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D35CF5" w14:textId="45CA3575" w:rsidR="00814E1B" w:rsidRPr="00F13ACD" w:rsidRDefault="00814E1B" w:rsidP="007D28F2">
      <w:pPr>
        <w:rPr>
          <w:b/>
          <w:bCs/>
          <w:sz w:val="32"/>
          <w:szCs w:val="32"/>
        </w:rPr>
      </w:pPr>
      <w:r>
        <w:rPr>
          <w:b/>
          <w:bCs/>
          <w:sz w:val="32"/>
          <w:szCs w:val="32"/>
        </w:rPr>
        <w:t>Pour la protection et le bien-être de nos collaborateurs.</w:t>
      </w:r>
    </w:p>
    <w:p w14:paraId="149DE5F9" w14:textId="2A034FDC" w:rsidR="00107F09" w:rsidRPr="007D28F2" w:rsidRDefault="008927F9" w:rsidP="00237B33">
      <w:pPr>
        <w:rPr>
          <w:b/>
          <w:bCs/>
          <w:sz w:val="20"/>
          <w:szCs w:val="24"/>
        </w:rPr>
      </w:pPr>
      <w:r>
        <w:rPr>
          <w:b/>
          <w:bCs/>
          <w:sz w:val="20"/>
          <w:szCs w:val="24"/>
        </w:rPr>
        <w:t>Aide-mémoire pour la mise en œuvre des concepts de protection</w:t>
      </w:r>
    </w:p>
    <w:p w14:paraId="088C3F20" w14:textId="74A22371" w:rsidR="00E93734" w:rsidRDefault="00E93734" w:rsidP="00237B33">
      <w:pPr>
        <w:rPr>
          <w:b/>
          <w:bCs/>
          <w:sz w:val="20"/>
          <w:szCs w:val="24"/>
        </w:rPr>
      </w:pPr>
    </w:p>
    <w:p w14:paraId="4B3AFABD" w14:textId="77777777" w:rsidR="00254CCE" w:rsidRPr="00FF30CF" w:rsidRDefault="00254CCE" w:rsidP="00254CCE">
      <w:pPr>
        <w:rPr>
          <w:sz w:val="20"/>
          <w:szCs w:val="24"/>
        </w:rPr>
      </w:pPr>
      <w:r>
        <w:rPr>
          <w:sz w:val="20"/>
          <w:szCs w:val="24"/>
        </w:rPr>
        <w:t>La santé de nos clients et de nos collaborateurs est notre priorité, c’est pourquoi, avec l’aide d’HotellerieSuisse et en nous fondant sur les directives de l’Office fédéral de la santé publique (OFSP), nous avons mis en œuvre des mesures conformes au concept de protection.</w:t>
      </w:r>
    </w:p>
    <w:p w14:paraId="0B369D57" w14:textId="493ECCAD" w:rsidR="00254CCE" w:rsidRDefault="00254CCE" w:rsidP="00237B33">
      <w:pPr>
        <w:rPr>
          <w:b/>
          <w:bCs/>
          <w:sz w:val="20"/>
          <w:szCs w:val="24"/>
        </w:rPr>
      </w:pPr>
    </w:p>
    <w:p w14:paraId="7E06C19C" w14:textId="1FB27B20" w:rsidR="00704E27" w:rsidRDefault="00254CCE" w:rsidP="00E93734">
      <w:pPr>
        <w:rPr>
          <w:sz w:val="20"/>
          <w:szCs w:val="24"/>
        </w:rPr>
      </w:pPr>
      <w:r>
        <w:rPr>
          <w:sz w:val="20"/>
          <w:szCs w:val="24"/>
        </w:rPr>
        <w:t xml:space="preserve">Les concepts de protection comprennent également des directives pour nos collaborateurs. Nous vous prions tous de respecter ces consignes et recommandations, parce que c’est la seule manière d’assurer un maximum de protection pour chacun de nous et pour nos clients. Ces directives s’entendent comme un complément à toutes les dispositions relatives à la sécurité alimentaire et à la protection de la santé sur le lieu de travail suite à la pandémie de COVID-19. </w:t>
      </w:r>
    </w:p>
    <w:p w14:paraId="010EF661" w14:textId="77777777" w:rsidR="00987183" w:rsidRDefault="00987183" w:rsidP="00334999">
      <w:pPr>
        <w:spacing w:after="120"/>
        <w:ind w:right="170"/>
        <w:rPr>
          <w:b/>
          <w:sz w:val="24"/>
          <w:szCs w:val="24"/>
        </w:rPr>
      </w:pPr>
    </w:p>
    <w:p w14:paraId="7A07124B" w14:textId="26760B85" w:rsidR="006D0B62" w:rsidRPr="00702090" w:rsidRDefault="00BC5778" w:rsidP="00702090">
      <w:pPr>
        <w:spacing w:after="120"/>
        <w:rPr>
          <w:b/>
          <w:bCs/>
          <w:sz w:val="24"/>
          <w:szCs w:val="24"/>
        </w:rPr>
      </w:pPr>
      <w:r>
        <w:rPr>
          <w:b/>
          <w:bCs/>
          <w:sz w:val="24"/>
          <w:szCs w:val="24"/>
        </w:rPr>
        <w:t>Comment le coronavirus se transmet-il?</w:t>
      </w:r>
    </w:p>
    <w:p w14:paraId="79E1F235" w14:textId="56585864" w:rsidR="009011C6" w:rsidRPr="00651170" w:rsidRDefault="009011C6" w:rsidP="00702090">
      <w:pPr>
        <w:pStyle w:val="KeinLeerraum"/>
        <w:numPr>
          <w:ilvl w:val="0"/>
          <w:numId w:val="35"/>
        </w:numPr>
        <w:spacing w:after="120"/>
        <w:ind w:left="284" w:hanging="284"/>
        <w:rPr>
          <w:rFonts w:cstheme="minorHAnsi"/>
          <w:sz w:val="20"/>
          <w:szCs w:val="20"/>
        </w:rPr>
      </w:pPr>
      <w:r>
        <w:rPr>
          <w:b/>
          <w:bCs/>
          <w:sz w:val="20"/>
          <w:szCs w:val="20"/>
        </w:rPr>
        <w:t>Par contact étroit et prolongé</w:t>
      </w:r>
      <w:r>
        <w:rPr>
          <w:sz w:val="20"/>
          <w:szCs w:val="20"/>
        </w:rPr>
        <w:t xml:space="preserve">: lorsque l’on se tient à moins de </w:t>
      </w:r>
      <w:r w:rsidR="00D14455">
        <w:rPr>
          <w:sz w:val="20"/>
          <w:szCs w:val="20"/>
        </w:rPr>
        <w:t>1.5</w:t>
      </w:r>
      <w:r>
        <w:rPr>
          <w:sz w:val="20"/>
          <w:szCs w:val="20"/>
        </w:rPr>
        <w:t xml:space="preserve"> mètres de distance d’une personne malade. </w:t>
      </w:r>
    </w:p>
    <w:p w14:paraId="1D268E1D" w14:textId="77777777" w:rsidR="009011C6" w:rsidRPr="00651170" w:rsidRDefault="009011C6" w:rsidP="00702090">
      <w:pPr>
        <w:pStyle w:val="KeinLeerraum"/>
        <w:numPr>
          <w:ilvl w:val="0"/>
          <w:numId w:val="35"/>
        </w:numPr>
        <w:spacing w:after="120"/>
        <w:ind w:left="284" w:hanging="284"/>
        <w:rPr>
          <w:rFonts w:cstheme="minorHAnsi"/>
          <w:sz w:val="20"/>
          <w:szCs w:val="20"/>
        </w:rPr>
      </w:pPr>
      <w:r>
        <w:rPr>
          <w:b/>
          <w:bCs/>
          <w:sz w:val="20"/>
          <w:szCs w:val="20"/>
        </w:rPr>
        <w:t>Par gouttelettes</w:t>
      </w:r>
      <w:r>
        <w:rPr>
          <w:sz w:val="20"/>
          <w:szCs w:val="20"/>
        </w:rPr>
        <w:t xml:space="preserve">: si la personne malade éternue ou tousse, les virus peuvent atteindre directement les muqueuses du nez, de la bouche ou des yeux d’autres personnes. </w:t>
      </w:r>
    </w:p>
    <w:p w14:paraId="46050909" w14:textId="21E1AA06" w:rsidR="009011C6" w:rsidRPr="00651170" w:rsidRDefault="009011C6" w:rsidP="00702090">
      <w:pPr>
        <w:pStyle w:val="KeinLeerraum"/>
        <w:numPr>
          <w:ilvl w:val="0"/>
          <w:numId w:val="35"/>
        </w:numPr>
        <w:spacing w:after="120"/>
        <w:ind w:left="284" w:hanging="284"/>
        <w:rPr>
          <w:rFonts w:cstheme="minorHAnsi"/>
          <w:sz w:val="20"/>
          <w:szCs w:val="20"/>
        </w:rPr>
      </w:pPr>
      <w:r>
        <w:rPr>
          <w:b/>
          <w:bCs/>
          <w:sz w:val="20"/>
          <w:szCs w:val="20"/>
        </w:rPr>
        <w:t>Par les mains</w:t>
      </w:r>
      <w:r>
        <w:rPr>
          <w:sz w:val="20"/>
          <w:szCs w:val="20"/>
        </w:rPr>
        <w:t>: des gouttelettes contagieuses se déposent sur les mains lorsqu’on tousse et qu’on éternue ou lorsqu’on touche une surface sur laquelle des virus sont présents. Ils parviennent ensuite dans la bouche, le nez ou les yeux par contact.</w:t>
      </w:r>
    </w:p>
    <w:p w14:paraId="6D9E43F4" w14:textId="77777777" w:rsidR="00702090" w:rsidRDefault="00702090" w:rsidP="00987183">
      <w:pPr>
        <w:spacing w:after="120"/>
        <w:ind w:right="170"/>
        <w:rPr>
          <w:b/>
          <w:bCs/>
          <w:sz w:val="24"/>
          <w:szCs w:val="24"/>
        </w:rPr>
      </w:pPr>
    </w:p>
    <w:p w14:paraId="0350071F" w14:textId="77777777" w:rsidR="00702090" w:rsidRDefault="00075B57" w:rsidP="00987183">
      <w:pPr>
        <w:spacing w:after="120"/>
        <w:ind w:right="170"/>
        <w:rPr>
          <w:b/>
          <w:bCs/>
          <w:sz w:val="24"/>
          <w:szCs w:val="24"/>
        </w:rPr>
      </w:pPr>
      <w:r>
        <w:rPr>
          <w:b/>
          <w:bCs/>
          <w:sz w:val="24"/>
          <w:szCs w:val="24"/>
        </w:rPr>
        <w:t>Protection des collaborateurs</w:t>
      </w:r>
    </w:p>
    <w:p w14:paraId="3A7B5882" w14:textId="302DD7D3" w:rsidR="00987183" w:rsidRPr="00702090" w:rsidRDefault="00AC75CC" w:rsidP="00E442F0">
      <w:pPr>
        <w:spacing w:after="120"/>
        <w:ind w:right="170"/>
        <w:rPr>
          <w:rFonts w:cstheme="minorHAnsi"/>
          <w:sz w:val="20"/>
          <w:szCs w:val="20"/>
        </w:rPr>
      </w:pPr>
      <w:r>
        <w:rPr>
          <w:b/>
          <w:bCs/>
          <w:sz w:val="20"/>
          <w:szCs w:val="20"/>
        </w:rPr>
        <w:t>Groupes à risque</w:t>
      </w:r>
    </w:p>
    <w:p w14:paraId="57E747E4" w14:textId="3B61CFC4" w:rsidR="00704DCE" w:rsidRPr="00702090" w:rsidRDefault="000B7449" w:rsidP="00E442F0">
      <w:pPr>
        <w:pStyle w:val="KeinLeerraum"/>
        <w:numPr>
          <w:ilvl w:val="0"/>
          <w:numId w:val="35"/>
        </w:numPr>
        <w:spacing w:after="120"/>
        <w:ind w:left="284" w:hanging="284"/>
        <w:rPr>
          <w:rFonts w:cstheme="minorHAnsi"/>
          <w:sz w:val="20"/>
          <w:szCs w:val="20"/>
        </w:rPr>
      </w:pPr>
      <w:r>
        <w:rPr>
          <w:sz w:val="20"/>
          <w:szCs w:val="20"/>
        </w:rPr>
        <w:t>Les collaborateurs qui appartiennent à un groupe à risque en avisent leur supérieur hiérarchique. Dans la mesure du possible, seules les tâches présentant un faible risque d’infection sont attribuées aux collaborateurs vulnérables.</w:t>
      </w:r>
    </w:p>
    <w:p w14:paraId="14D5533A" w14:textId="3853ED72" w:rsidR="00704DCE" w:rsidRPr="00702090" w:rsidRDefault="00704DCE" w:rsidP="00E442F0">
      <w:pPr>
        <w:pStyle w:val="KeinLeerraum"/>
        <w:numPr>
          <w:ilvl w:val="0"/>
          <w:numId w:val="35"/>
        </w:numPr>
        <w:spacing w:after="120"/>
        <w:ind w:left="284" w:hanging="284"/>
        <w:rPr>
          <w:rFonts w:cstheme="minorHAnsi"/>
          <w:sz w:val="20"/>
          <w:szCs w:val="20"/>
        </w:rPr>
      </w:pPr>
      <w:r>
        <w:rPr>
          <w:sz w:val="20"/>
          <w:szCs w:val="20"/>
        </w:rPr>
        <w:t xml:space="preserve">La place de travail est aménagée de sorte que tout contact étroit avec d’autres personnes soit exclu, notamment en mettant à disposition un bureau individuel ou une zone clairement délimitée, où la distance minimale de </w:t>
      </w:r>
      <w:bookmarkStart w:id="0" w:name="_GoBack"/>
      <w:bookmarkEnd w:id="0"/>
      <w:r w:rsidR="00DB0401">
        <w:rPr>
          <w:sz w:val="20"/>
          <w:szCs w:val="20"/>
        </w:rPr>
        <w:t>1.5</w:t>
      </w:r>
      <w:r>
        <w:rPr>
          <w:sz w:val="20"/>
          <w:szCs w:val="20"/>
        </w:rPr>
        <w:t> mètres est respectée.</w:t>
      </w:r>
    </w:p>
    <w:p w14:paraId="6E8262C5" w14:textId="44F371B7" w:rsidR="00704DCE" w:rsidRDefault="00704DCE" w:rsidP="00E442F0">
      <w:pPr>
        <w:pStyle w:val="KeinLeerraum"/>
        <w:numPr>
          <w:ilvl w:val="0"/>
          <w:numId w:val="35"/>
        </w:numPr>
        <w:spacing w:after="120"/>
        <w:ind w:left="284" w:hanging="284"/>
        <w:rPr>
          <w:rFonts w:cstheme="minorHAnsi"/>
          <w:sz w:val="20"/>
          <w:szCs w:val="20"/>
        </w:rPr>
      </w:pPr>
      <w:r>
        <w:rPr>
          <w:sz w:val="20"/>
          <w:szCs w:val="20"/>
        </w:rPr>
        <w:t>Dans les cas où un contact étroit s’avère parfois inévitable, des mesures de protection appropriées sont prises, selon le principe STOP (substitution, mesures techniques, mesures organisationnelles, équipement de protection individuelle). Dans le cas contraire, les collaborateurs doivent être libérés de leur obligation de travailler avec un maintien de salaire.</w:t>
      </w:r>
    </w:p>
    <w:p w14:paraId="4A5E471B" w14:textId="77777777" w:rsidR="0061791F" w:rsidRPr="00702090" w:rsidRDefault="0061791F" w:rsidP="00825309">
      <w:pPr>
        <w:rPr>
          <w:rFonts w:cstheme="minorHAnsi"/>
          <w:sz w:val="20"/>
          <w:szCs w:val="20"/>
        </w:rPr>
      </w:pPr>
    </w:p>
    <w:p w14:paraId="592FD626" w14:textId="6995A7CC" w:rsidR="007D49DB" w:rsidRPr="00702090" w:rsidRDefault="003831A5" w:rsidP="007D49DB">
      <w:pPr>
        <w:spacing w:after="120"/>
        <w:rPr>
          <w:rFonts w:cstheme="minorHAnsi"/>
          <w:b/>
          <w:bCs/>
          <w:sz w:val="20"/>
          <w:szCs w:val="20"/>
        </w:rPr>
      </w:pPr>
      <w:r>
        <w:rPr>
          <w:b/>
          <w:bCs/>
          <w:sz w:val="20"/>
          <w:szCs w:val="20"/>
        </w:rPr>
        <w:t>En cas de maladie</w:t>
      </w:r>
    </w:p>
    <w:p w14:paraId="7AF686B3" w14:textId="21E557D3" w:rsidR="00BB45B1" w:rsidRPr="00DA78BC" w:rsidRDefault="008F1415" w:rsidP="00DA78BC">
      <w:pPr>
        <w:pStyle w:val="KeinLeerraum"/>
        <w:spacing w:after="120"/>
        <w:rPr>
          <w:rFonts w:cstheme="minorHAnsi"/>
          <w:sz w:val="20"/>
          <w:szCs w:val="20"/>
        </w:rPr>
      </w:pPr>
      <w:r>
        <w:rPr>
          <w:sz w:val="20"/>
          <w:szCs w:val="20"/>
        </w:rPr>
        <w:t>En cas de symptômes d’une maladie respiratoire aiguë (toux, maux de gorge, essoufflement avec ou sans fièvre, sensation d’état fébrile ou douleurs musculaires), veuillez rester chez vous et en informer immédiatement votre supérieur hiérarchique. Ne consultez un médecin que sur rendez-vous. N’hésitez pas non plus à vous adresser à notre médecin-conseil:</w:t>
      </w:r>
    </w:p>
    <w:p w14:paraId="6D729CA6" w14:textId="77777777" w:rsidR="007A4B4A" w:rsidRDefault="007A4B4A" w:rsidP="00DA78BC">
      <w:pPr>
        <w:pStyle w:val="Listenabsatz"/>
        <w:ind w:left="0"/>
        <w:rPr>
          <w:rFonts w:cstheme="minorHAnsi"/>
          <w:sz w:val="20"/>
          <w:szCs w:val="20"/>
        </w:rPr>
      </w:pPr>
    </w:p>
    <w:p w14:paraId="2A5DFD43" w14:textId="77777777" w:rsidR="00005D3E" w:rsidRDefault="00005D3E" w:rsidP="00DA78BC">
      <w:pPr>
        <w:pStyle w:val="Listenabsatz"/>
        <w:pBdr>
          <w:bottom w:val="single" w:sz="4" w:space="1" w:color="auto"/>
        </w:pBdr>
        <w:ind w:left="0"/>
        <w:rPr>
          <w:rFonts w:cstheme="minorHAnsi"/>
          <w:sz w:val="20"/>
          <w:szCs w:val="20"/>
        </w:rPr>
      </w:pPr>
    </w:p>
    <w:p w14:paraId="4E280422" w14:textId="587A86B1" w:rsidR="003831A5" w:rsidRPr="00702090" w:rsidRDefault="00BB45B1" w:rsidP="00DA78BC">
      <w:pPr>
        <w:pStyle w:val="Listenabsatz"/>
        <w:ind w:left="0"/>
        <w:rPr>
          <w:rFonts w:cstheme="minorHAnsi"/>
          <w:sz w:val="20"/>
          <w:szCs w:val="20"/>
        </w:rPr>
      </w:pPr>
      <w:r>
        <w:rPr>
          <w:sz w:val="20"/>
          <w:szCs w:val="20"/>
        </w:rPr>
        <w:t>Nom et coordonnées de notre médecin-conseil</w:t>
      </w:r>
      <w:r>
        <w:rPr>
          <w:sz w:val="20"/>
          <w:szCs w:val="20"/>
        </w:rPr>
        <w:br/>
      </w:r>
    </w:p>
    <w:p w14:paraId="1EC57D62" w14:textId="7148B1BC" w:rsidR="00BB45B1" w:rsidRPr="00702090" w:rsidRDefault="004B37CF" w:rsidP="00DA78BC">
      <w:pPr>
        <w:pStyle w:val="KeinLeerraum"/>
        <w:spacing w:after="120"/>
        <w:rPr>
          <w:rFonts w:cstheme="minorHAnsi"/>
          <w:sz w:val="20"/>
          <w:szCs w:val="20"/>
        </w:rPr>
      </w:pPr>
      <w:r>
        <w:rPr>
          <w:sz w:val="20"/>
          <w:szCs w:val="20"/>
        </w:rPr>
        <w:t>Un thermomètre est à la disposition de tous les collaborateurs dans l’établissement. La prise de température avant le début du service (idéalement déjà à domicile) est facultative mais recommandée.</w:t>
      </w:r>
    </w:p>
    <w:p w14:paraId="1523060D" w14:textId="77777777" w:rsidR="00B82879" w:rsidRDefault="00B82879">
      <w:pPr>
        <w:spacing w:after="200" w:line="276" w:lineRule="auto"/>
        <w:rPr>
          <w:rFonts w:cstheme="minorHAnsi"/>
          <w:b/>
          <w:bCs/>
          <w:sz w:val="20"/>
          <w:szCs w:val="20"/>
        </w:rPr>
      </w:pPr>
      <w:r>
        <w:br w:type="page"/>
      </w:r>
    </w:p>
    <w:p w14:paraId="4563E813" w14:textId="77DA84BC" w:rsidR="00F47281" w:rsidRPr="006B4C37" w:rsidRDefault="00F47281" w:rsidP="00B82879">
      <w:pPr>
        <w:spacing w:after="120"/>
        <w:ind w:right="170"/>
        <w:rPr>
          <w:rFonts w:cstheme="minorHAnsi"/>
          <w:b/>
          <w:bCs/>
          <w:sz w:val="20"/>
          <w:szCs w:val="20"/>
        </w:rPr>
      </w:pPr>
      <w:r>
        <w:rPr>
          <w:b/>
          <w:bCs/>
          <w:sz w:val="20"/>
          <w:szCs w:val="20"/>
        </w:rPr>
        <w:lastRenderedPageBreak/>
        <w:t>Règles de distanciation</w:t>
      </w:r>
    </w:p>
    <w:p w14:paraId="2D9581D0" w14:textId="0FA7F053" w:rsidR="000E4E98" w:rsidRPr="001831ED" w:rsidRDefault="000E4E98" w:rsidP="00F526F9">
      <w:pPr>
        <w:pStyle w:val="KeinLeerraum"/>
        <w:numPr>
          <w:ilvl w:val="0"/>
          <w:numId w:val="35"/>
        </w:numPr>
        <w:spacing w:after="80"/>
        <w:ind w:left="284" w:hanging="284"/>
        <w:rPr>
          <w:rFonts w:cstheme="minorHAnsi"/>
          <w:sz w:val="20"/>
          <w:szCs w:val="20"/>
        </w:rPr>
      </w:pPr>
      <w:r>
        <w:rPr>
          <w:sz w:val="20"/>
          <w:szCs w:val="20"/>
        </w:rPr>
        <w:t xml:space="preserve">Veuillez respecter les règles de distanciation de </w:t>
      </w:r>
      <w:r w:rsidR="00D14455">
        <w:rPr>
          <w:sz w:val="20"/>
          <w:szCs w:val="20"/>
        </w:rPr>
        <w:t>1.5</w:t>
      </w:r>
      <w:r>
        <w:rPr>
          <w:sz w:val="20"/>
          <w:szCs w:val="20"/>
        </w:rPr>
        <w:t xml:space="preserve"> m par rapport aux autres collaborateurs, aux clients et aux fournisseurs (réception des marchandises et élimination). </w:t>
      </w:r>
      <w:r>
        <w:rPr>
          <w:sz w:val="20"/>
          <w:szCs w:val="24"/>
        </w:rPr>
        <w:t xml:space="preserve">Des </w:t>
      </w:r>
      <w:r>
        <w:rPr>
          <w:b/>
          <w:bCs/>
          <w:sz w:val="20"/>
          <w:szCs w:val="24"/>
        </w:rPr>
        <w:t>marquages au sol / barrières</w:t>
      </w:r>
      <w:r>
        <w:rPr>
          <w:sz w:val="20"/>
          <w:szCs w:val="24"/>
        </w:rPr>
        <w:t xml:space="preserve"> ont été mis en place dans les zones critiques. Lorsque les distances ne peuvent pas être respectées, nous avons installé des vitres de séparation ou pris d’autres mesures de protection qui doivent impérativement être observées.</w:t>
      </w:r>
    </w:p>
    <w:p w14:paraId="2BAFCF0D" w14:textId="77777777" w:rsidR="00974A95" w:rsidRPr="001831ED" w:rsidRDefault="00B95FE5" w:rsidP="00F526F9">
      <w:pPr>
        <w:pStyle w:val="KeinLeerraum"/>
        <w:numPr>
          <w:ilvl w:val="0"/>
          <w:numId w:val="35"/>
        </w:numPr>
        <w:spacing w:after="80"/>
        <w:ind w:left="284" w:hanging="284"/>
        <w:rPr>
          <w:rFonts w:cstheme="minorHAnsi"/>
          <w:sz w:val="20"/>
          <w:szCs w:val="20"/>
        </w:rPr>
      </w:pPr>
      <w:r>
        <w:rPr>
          <w:sz w:val="20"/>
          <w:szCs w:val="20"/>
        </w:rPr>
        <w:t>Les règles de distanciation s’appliquent au travail, mais aussi lors des discussions et réunions d’équipe, repas, pauses cigarette, ainsi que dans les vestiaires, toilettes et douches.</w:t>
      </w:r>
    </w:p>
    <w:p w14:paraId="0A44B6E7" w14:textId="705FA8F1" w:rsidR="002968C3" w:rsidRPr="001831ED" w:rsidRDefault="00974A95" w:rsidP="00F526F9">
      <w:pPr>
        <w:pStyle w:val="KeinLeerraum"/>
        <w:numPr>
          <w:ilvl w:val="0"/>
          <w:numId w:val="35"/>
        </w:numPr>
        <w:spacing w:after="80"/>
        <w:ind w:left="284" w:hanging="284"/>
        <w:rPr>
          <w:rFonts w:cstheme="minorHAnsi"/>
          <w:sz w:val="20"/>
          <w:szCs w:val="20"/>
        </w:rPr>
      </w:pPr>
      <w:r>
        <w:rPr>
          <w:sz w:val="20"/>
          <w:szCs w:val="20"/>
        </w:rPr>
        <w:t>Dans certaines pièces, nous avons indiqué le nombre maximal de personnes qui peuvent s’y trouver en respectant les règles de distanciation. Veuillez noter que ce nombre inclut les collaborateurs de l’établissement. Attirez également l’attention des clients sur ce point.</w:t>
      </w:r>
    </w:p>
    <w:p w14:paraId="16DC9945" w14:textId="77777777" w:rsidR="002968C3" w:rsidRPr="001831ED" w:rsidRDefault="002968C3" w:rsidP="00825309">
      <w:pPr>
        <w:rPr>
          <w:rFonts w:cstheme="minorHAnsi"/>
          <w:b/>
          <w:bCs/>
          <w:sz w:val="20"/>
          <w:szCs w:val="20"/>
        </w:rPr>
      </w:pPr>
    </w:p>
    <w:p w14:paraId="2B5B840F" w14:textId="09297791" w:rsidR="006C67E8" w:rsidRPr="001831ED" w:rsidRDefault="006C67E8" w:rsidP="00943F45">
      <w:pPr>
        <w:spacing w:after="120"/>
        <w:rPr>
          <w:rFonts w:cstheme="minorHAnsi"/>
          <w:b/>
          <w:bCs/>
          <w:sz w:val="20"/>
          <w:szCs w:val="20"/>
        </w:rPr>
      </w:pPr>
      <w:r>
        <w:rPr>
          <w:b/>
          <w:bCs/>
          <w:sz w:val="20"/>
          <w:szCs w:val="20"/>
        </w:rPr>
        <w:t>Hygiène</w:t>
      </w:r>
    </w:p>
    <w:p w14:paraId="33071B4E" w14:textId="578A8781" w:rsidR="000853D3" w:rsidRPr="001831ED" w:rsidRDefault="00D352C2" w:rsidP="00F526F9">
      <w:pPr>
        <w:pStyle w:val="KeinLeerraum"/>
        <w:numPr>
          <w:ilvl w:val="0"/>
          <w:numId w:val="35"/>
        </w:numPr>
        <w:spacing w:after="80"/>
        <w:ind w:left="284" w:hanging="284"/>
        <w:rPr>
          <w:rFonts w:cstheme="minorHAnsi"/>
          <w:sz w:val="20"/>
          <w:szCs w:val="20"/>
        </w:rPr>
      </w:pPr>
      <w:r>
        <w:rPr>
          <w:sz w:val="20"/>
          <w:szCs w:val="20"/>
        </w:rPr>
        <w:t xml:space="preserve">Veuillez vous abstenir systématiquement de serrer la main. Tout contact physique avec autrui doit également être évité dans la mesure du possible. Cette mesure ne s’applique pas aux urgences médicales. </w:t>
      </w:r>
    </w:p>
    <w:p w14:paraId="2FB25581" w14:textId="7C2312B4" w:rsidR="00E927A5" w:rsidRPr="001831ED" w:rsidRDefault="00984104" w:rsidP="7E03C329">
      <w:pPr>
        <w:pStyle w:val="KeinLeerraum"/>
        <w:numPr>
          <w:ilvl w:val="0"/>
          <w:numId w:val="35"/>
        </w:numPr>
        <w:spacing w:after="80"/>
        <w:ind w:left="284" w:hanging="284"/>
        <w:rPr>
          <w:sz w:val="20"/>
          <w:szCs w:val="20"/>
        </w:rPr>
      </w:pPr>
      <w:r>
        <w:rPr>
          <w:sz w:val="20"/>
          <w:szCs w:val="20"/>
        </w:rPr>
        <w:t>Abstenez-vous autant que possible de toucher les effets des clients. Si c’est inévitable, veuillez vous désinfecter les mains avant et immédiatement après.</w:t>
      </w:r>
    </w:p>
    <w:p w14:paraId="30959660" w14:textId="5D666153" w:rsidR="002968C3" w:rsidRDefault="00E927A5" w:rsidP="003F7A9A">
      <w:pPr>
        <w:pStyle w:val="KeinLeerraum"/>
        <w:numPr>
          <w:ilvl w:val="0"/>
          <w:numId w:val="35"/>
        </w:numPr>
        <w:ind w:left="284" w:hanging="284"/>
        <w:rPr>
          <w:rFonts w:cstheme="minorHAnsi"/>
          <w:sz w:val="20"/>
          <w:szCs w:val="20"/>
        </w:rPr>
      </w:pPr>
      <w:r>
        <w:rPr>
          <w:sz w:val="20"/>
          <w:szCs w:val="20"/>
        </w:rPr>
        <w:t>Il faut se laver régulièrement et soigneusement les mains. Cela vaut notamment:</w:t>
      </w:r>
    </w:p>
    <w:p w14:paraId="34BA7477" w14:textId="1D09E1A5" w:rsidR="002968C3" w:rsidRDefault="00F74928" w:rsidP="003F7A9A">
      <w:pPr>
        <w:pStyle w:val="Listenabsatz"/>
        <w:numPr>
          <w:ilvl w:val="1"/>
          <w:numId w:val="37"/>
        </w:numPr>
        <w:spacing w:after="120"/>
        <w:rPr>
          <w:rFonts w:cstheme="minorHAnsi"/>
          <w:sz w:val="20"/>
          <w:szCs w:val="20"/>
        </w:rPr>
      </w:pPr>
      <w:r>
        <w:rPr>
          <w:sz w:val="20"/>
          <w:szCs w:val="20"/>
        </w:rPr>
        <w:t>avant et après le travail (sur le lieu de travail, lors des pauses, des repas et des pauses cigarette, mais aussi à la maison)</w:t>
      </w:r>
    </w:p>
    <w:p w14:paraId="298A1B5F" w14:textId="65DAF8AC" w:rsidR="002968C3" w:rsidRDefault="00241744" w:rsidP="003F7A9A">
      <w:pPr>
        <w:pStyle w:val="Listenabsatz"/>
        <w:numPr>
          <w:ilvl w:val="1"/>
          <w:numId w:val="37"/>
        </w:numPr>
        <w:spacing w:after="120"/>
        <w:rPr>
          <w:rFonts w:cstheme="minorHAnsi"/>
          <w:sz w:val="20"/>
          <w:szCs w:val="20"/>
        </w:rPr>
      </w:pPr>
      <w:r>
        <w:rPr>
          <w:sz w:val="20"/>
          <w:szCs w:val="20"/>
        </w:rPr>
        <w:t>après avoir utilisé les transports publics, les toilettes, etc.</w:t>
      </w:r>
    </w:p>
    <w:p w14:paraId="33E666F0" w14:textId="5F9DE609" w:rsidR="00347FA6" w:rsidRDefault="00382C90" w:rsidP="003F7A9A">
      <w:pPr>
        <w:pStyle w:val="Listenabsatz"/>
        <w:numPr>
          <w:ilvl w:val="1"/>
          <w:numId w:val="37"/>
        </w:numPr>
        <w:spacing w:after="120"/>
        <w:rPr>
          <w:rFonts w:cstheme="minorHAnsi"/>
          <w:sz w:val="20"/>
          <w:szCs w:val="20"/>
        </w:rPr>
      </w:pPr>
      <w:r>
        <w:rPr>
          <w:sz w:val="20"/>
          <w:szCs w:val="20"/>
        </w:rPr>
        <w:t>après s’être mouché, avoir éternué ou toussé, ainsi qu’avant de mettre et d’enlever des lentilles de contact</w:t>
      </w:r>
    </w:p>
    <w:p w14:paraId="1780C313" w14:textId="4DC09C3E" w:rsidR="00347FA6" w:rsidRDefault="00566D87" w:rsidP="003F7A9A">
      <w:pPr>
        <w:pStyle w:val="Listenabsatz"/>
        <w:numPr>
          <w:ilvl w:val="1"/>
          <w:numId w:val="37"/>
        </w:numPr>
        <w:spacing w:after="120"/>
        <w:rPr>
          <w:rFonts w:cstheme="minorHAnsi"/>
          <w:sz w:val="20"/>
          <w:szCs w:val="20"/>
        </w:rPr>
      </w:pPr>
      <w:r>
        <w:rPr>
          <w:sz w:val="20"/>
          <w:szCs w:val="20"/>
        </w:rPr>
        <w:t>lors du travail en cuisine, du service et du nettoyage des chambres conformément aux instructions spécifiques</w:t>
      </w:r>
    </w:p>
    <w:p w14:paraId="3D485ED1" w14:textId="54AB8F10" w:rsidR="00EB1424" w:rsidRPr="00702090" w:rsidRDefault="0043050A" w:rsidP="003F7A9A">
      <w:pPr>
        <w:pStyle w:val="Listenabsatz"/>
        <w:numPr>
          <w:ilvl w:val="1"/>
          <w:numId w:val="37"/>
        </w:numPr>
        <w:spacing w:after="120"/>
        <w:rPr>
          <w:rFonts w:cstheme="minorHAnsi"/>
          <w:sz w:val="20"/>
          <w:szCs w:val="20"/>
        </w:rPr>
      </w:pPr>
      <w:r>
        <w:rPr>
          <w:sz w:val="20"/>
          <w:szCs w:val="20"/>
        </w:rPr>
        <w:t>d’une manière générale, aussi souvent et minutieusement que possible</w:t>
      </w:r>
    </w:p>
    <w:p w14:paraId="4F46C2E4" w14:textId="701728EF" w:rsidR="00F67B8F" w:rsidRPr="00702090" w:rsidRDefault="00EB1424" w:rsidP="00F526F9">
      <w:pPr>
        <w:pStyle w:val="KeinLeerraum"/>
        <w:numPr>
          <w:ilvl w:val="0"/>
          <w:numId w:val="35"/>
        </w:numPr>
        <w:spacing w:after="80"/>
        <w:ind w:left="284" w:hanging="284"/>
        <w:rPr>
          <w:rFonts w:cstheme="minorHAnsi"/>
          <w:sz w:val="20"/>
          <w:szCs w:val="20"/>
        </w:rPr>
      </w:pPr>
      <w:r>
        <w:rPr>
          <w:sz w:val="20"/>
          <w:szCs w:val="20"/>
        </w:rPr>
        <w:t>Servez-vous exclusivement de mouchoirs en papier et éliminez-les correctement après chaque utilisation.</w:t>
      </w:r>
    </w:p>
    <w:p w14:paraId="59EEDA88" w14:textId="121E1424" w:rsidR="003219F8" w:rsidRPr="00702090" w:rsidRDefault="009518C2" w:rsidP="00F526F9">
      <w:pPr>
        <w:pStyle w:val="KeinLeerraum"/>
        <w:numPr>
          <w:ilvl w:val="0"/>
          <w:numId w:val="35"/>
        </w:numPr>
        <w:spacing w:after="80"/>
        <w:ind w:left="284" w:hanging="284"/>
        <w:rPr>
          <w:rFonts w:cstheme="minorHAnsi"/>
          <w:sz w:val="20"/>
          <w:szCs w:val="20"/>
        </w:rPr>
      </w:pPr>
      <w:r>
        <w:rPr>
          <w:sz w:val="20"/>
          <w:szCs w:val="20"/>
        </w:rPr>
        <w:t>Nettoyez et désinfectez régulièrement votre poste de travail ainsi que tous vos outils de travail tels que clavier, souris, combiné téléphonique, téléphone portable, écrans tactiles, stylos, etc.</w:t>
      </w:r>
    </w:p>
    <w:p w14:paraId="13DB4BBE" w14:textId="77777777" w:rsidR="008834B2" w:rsidRPr="00702090" w:rsidRDefault="003219F8" w:rsidP="00F526F9">
      <w:pPr>
        <w:pStyle w:val="KeinLeerraum"/>
        <w:numPr>
          <w:ilvl w:val="0"/>
          <w:numId w:val="35"/>
        </w:numPr>
        <w:spacing w:after="80"/>
        <w:ind w:left="284" w:hanging="284"/>
        <w:rPr>
          <w:rFonts w:cstheme="minorHAnsi"/>
          <w:sz w:val="20"/>
          <w:szCs w:val="20"/>
        </w:rPr>
      </w:pPr>
      <w:r>
        <w:rPr>
          <w:sz w:val="20"/>
          <w:szCs w:val="20"/>
        </w:rPr>
        <w:t>Des formations sur le nettoyage et la désinfection dans les règles de l’art sont régulièrement organisées.</w:t>
      </w:r>
    </w:p>
    <w:p w14:paraId="5FCEFB1F" w14:textId="147E0866" w:rsidR="008927F9" w:rsidRDefault="009518C2" w:rsidP="00F526F9">
      <w:pPr>
        <w:pStyle w:val="KeinLeerraum"/>
        <w:numPr>
          <w:ilvl w:val="0"/>
          <w:numId w:val="35"/>
        </w:numPr>
        <w:spacing w:after="80"/>
        <w:ind w:left="284" w:hanging="284"/>
        <w:rPr>
          <w:rFonts w:cstheme="minorHAnsi"/>
          <w:sz w:val="20"/>
          <w:szCs w:val="20"/>
        </w:rPr>
      </w:pPr>
      <w:r>
        <w:rPr>
          <w:sz w:val="20"/>
          <w:szCs w:val="20"/>
        </w:rPr>
        <w:t>Utilisez exclusivement vos vêtements de travail, tabliers, toques de cuisine, chiffons de nettoyage, de séchage ou torchons personnels. Dans la mesure du possible, les outils de travail ne doivent pas être partagés.</w:t>
      </w:r>
    </w:p>
    <w:p w14:paraId="3664E905" w14:textId="77777777" w:rsidR="006D6C06" w:rsidRPr="00023A86" w:rsidRDefault="006D6C06" w:rsidP="00825309">
      <w:pPr>
        <w:rPr>
          <w:rFonts w:cstheme="minorHAnsi"/>
          <w:b/>
          <w:bCs/>
          <w:sz w:val="20"/>
          <w:szCs w:val="20"/>
        </w:rPr>
      </w:pPr>
    </w:p>
    <w:p w14:paraId="501FA2C0" w14:textId="210BE14D" w:rsidR="002816D9" w:rsidRPr="00023A86" w:rsidRDefault="002816D9" w:rsidP="008927F9">
      <w:pPr>
        <w:spacing w:after="120"/>
        <w:rPr>
          <w:rFonts w:cstheme="minorHAnsi"/>
          <w:b/>
          <w:bCs/>
          <w:sz w:val="20"/>
          <w:szCs w:val="20"/>
        </w:rPr>
      </w:pPr>
      <w:r>
        <w:rPr>
          <w:b/>
          <w:bCs/>
          <w:sz w:val="20"/>
          <w:szCs w:val="20"/>
        </w:rPr>
        <w:t>Travailler avec du matériel de protection (masques et gants à usage unique)</w:t>
      </w:r>
    </w:p>
    <w:p w14:paraId="53930A94" w14:textId="2EB49879" w:rsidR="00A61496" w:rsidRPr="00702090" w:rsidRDefault="00A61496" w:rsidP="00F526F9">
      <w:pPr>
        <w:pStyle w:val="KeinLeerraum"/>
        <w:numPr>
          <w:ilvl w:val="0"/>
          <w:numId w:val="35"/>
        </w:numPr>
        <w:spacing w:after="80"/>
        <w:ind w:left="284" w:hanging="284"/>
        <w:rPr>
          <w:rFonts w:cstheme="minorHAnsi"/>
          <w:sz w:val="20"/>
          <w:szCs w:val="20"/>
        </w:rPr>
      </w:pPr>
      <w:r>
        <w:rPr>
          <w:sz w:val="20"/>
          <w:szCs w:val="20"/>
        </w:rPr>
        <w:t>Il n’y a pas d’obligation générale de porter un masque de protection dans l’établissement. Le port du masque peut toutefois être imposé pour certaines tâches, de même que celui de gants à usage unique.</w:t>
      </w:r>
    </w:p>
    <w:p w14:paraId="51C69DFF" w14:textId="63F46AEC" w:rsidR="00B83A97" w:rsidRPr="00702090" w:rsidRDefault="00B83A97" w:rsidP="00F526F9">
      <w:pPr>
        <w:pStyle w:val="KeinLeerraum"/>
        <w:numPr>
          <w:ilvl w:val="0"/>
          <w:numId w:val="35"/>
        </w:numPr>
        <w:spacing w:after="80"/>
        <w:ind w:left="284" w:hanging="284"/>
        <w:rPr>
          <w:rFonts w:cstheme="minorHAnsi"/>
          <w:sz w:val="20"/>
          <w:szCs w:val="20"/>
        </w:rPr>
      </w:pPr>
      <w:r>
        <w:rPr>
          <w:sz w:val="20"/>
          <w:szCs w:val="20"/>
        </w:rPr>
        <w:t>Les collaborateurs sont formés à l’utilisation des équipements de protection individuelle (p. ex. </w:t>
      </w:r>
      <w:hyperlink r:id="rId11" w:history="1">
        <w:r w:rsidRPr="00E00BDF">
          <w:rPr>
            <w:rStyle w:val="Hyperlink"/>
            <w:sz w:val="20"/>
            <w:szCs w:val="20"/>
          </w:rPr>
          <w:t>masques d’hygiène</w:t>
        </w:r>
      </w:hyperlink>
      <w:r>
        <w:rPr>
          <w:sz w:val="20"/>
          <w:szCs w:val="20"/>
        </w:rPr>
        <w:t xml:space="preserve">, visières de protection, gants, tabliers) dans le but qu’ils portent, utilisent et éliminent convenablement le matériel. </w:t>
      </w:r>
    </w:p>
    <w:p w14:paraId="42E66558" w14:textId="30AC486D" w:rsidR="009E57AC" w:rsidRDefault="00B83A97" w:rsidP="00F526F9">
      <w:pPr>
        <w:pStyle w:val="KeinLeerraum"/>
        <w:numPr>
          <w:ilvl w:val="0"/>
          <w:numId w:val="35"/>
        </w:numPr>
        <w:spacing w:after="80"/>
        <w:ind w:left="284" w:hanging="284"/>
        <w:rPr>
          <w:rFonts w:cstheme="minorHAnsi"/>
          <w:sz w:val="20"/>
          <w:szCs w:val="20"/>
        </w:rPr>
      </w:pPr>
      <w:r>
        <w:rPr>
          <w:sz w:val="20"/>
          <w:szCs w:val="20"/>
        </w:rPr>
        <w:t>La fréquence des pauses est augmentée lors du travail avec un masque de protection.</w:t>
      </w:r>
    </w:p>
    <w:p w14:paraId="6227241A" w14:textId="77777777" w:rsidR="00793A0E" w:rsidRPr="00702090" w:rsidRDefault="00793A0E" w:rsidP="00793A0E">
      <w:pPr>
        <w:pStyle w:val="KeinLeerraum"/>
        <w:spacing w:after="120"/>
        <w:rPr>
          <w:rFonts w:cstheme="minorHAnsi"/>
          <w:sz w:val="20"/>
          <w:szCs w:val="20"/>
        </w:rPr>
      </w:pPr>
    </w:p>
    <w:p w14:paraId="75D66436" w14:textId="10F172A7" w:rsidR="00371BD3" w:rsidRPr="00702090" w:rsidRDefault="009E57AC" w:rsidP="009E57AC">
      <w:pPr>
        <w:spacing w:after="120"/>
        <w:rPr>
          <w:rFonts w:cstheme="minorHAnsi"/>
          <w:sz w:val="20"/>
          <w:szCs w:val="20"/>
        </w:rPr>
      </w:pPr>
      <w:r>
        <w:rPr>
          <w:sz w:val="20"/>
          <w:szCs w:val="20"/>
        </w:rPr>
        <w:t>Notre responsable de la sécurité se tient volontiers à votre disposition pour tous renseignements complémentaires sur les mesures de protection contre le COVID-19.</w:t>
      </w:r>
    </w:p>
    <w:p w14:paraId="18118342" w14:textId="77777777" w:rsidR="00583210" w:rsidRPr="00702090" w:rsidRDefault="00583210" w:rsidP="00825309">
      <w:pPr>
        <w:tabs>
          <w:tab w:val="right" w:leader="underscore" w:pos="9781"/>
        </w:tabs>
        <w:spacing w:after="120"/>
        <w:rPr>
          <w:rFonts w:cstheme="minorHAnsi"/>
          <w:sz w:val="20"/>
          <w:szCs w:val="20"/>
        </w:rPr>
      </w:pPr>
      <w:r>
        <w:rPr>
          <w:sz w:val="20"/>
          <w:szCs w:val="20"/>
        </w:rPr>
        <w:tab/>
      </w:r>
    </w:p>
    <w:p w14:paraId="72E539C4" w14:textId="77777777" w:rsidR="00583210" w:rsidRPr="00702090" w:rsidRDefault="00583210" w:rsidP="00583210">
      <w:pPr>
        <w:spacing w:after="120"/>
        <w:rPr>
          <w:rFonts w:cstheme="minorHAnsi"/>
          <w:sz w:val="20"/>
          <w:szCs w:val="20"/>
        </w:rPr>
      </w:pPr>
      <w:r>
        <w:rPr>
          <w:sz w:val="20"/>
          <w:szCs w:val="20"/>
        </w:rPr>
        <w:t>Nom, prénom, contact</w:t>
      </w:r>
    </w:p>
    <w:p w14:paraId="178033EB" w14:textId="2AB27FF9" w:rsidR="00F37622" w:rsidRPr="00304A1A" w:rsidRDefault="00F37622" w:rsidP="00F37622">
      <w:pPr>
        <w:spacing w:after="120"/>
        <w:ind w:right="170"/>
        <w:rPr>
          <w:b/>
          <w:bCs/>
          <w:sz w:val="24"/>
          <w:szCs w:val="24"/>
        </w:rPr>
      </w:pPr>
      <w:r>
        <w:rPr>
          <w:b/>
          <w:bCs/>
          <w:sz w:val="24"/>
          <w:szCs w:val="24"/>
        </w:rPr>
        <w:t>Attestation de la collaboratrice/du collaborateur</w:t>
      </w:r>
    </w:p>
    <w:p w14:paraId="7AD16F6E" w14:textId="08D7E94F" w:rsidR="00793A0E" w:rsidRPr="00702090" w:rsidRDefault="00793A0E" w:rsidP="7E03C329">
      <w:pPr>
        <w:rPr>
          <w:sz w:val="20"/>
          <w:szCs w:val="20"/>
        </w:rPr>
      </w:pPr>
      <w:r>
        <w:rPr>
          <w:sz w:val="20"/>
          <w:szCs w:val="20"/>
        </w:rPr>
        <w:t xml:space="preserve">J’atteste par la présente avoir lu et compris cet aide-mémoire. J’agirai conformément à ces directives. </w:t>
      </w:r>
    </w:p>
    <w:p w14:paraId="483D5480" w14:textId="77777777" w:rsidR="00981E5F" w:rsidRPr="00702090" w:rsidRDefault="00981E5F" w:rsidP="009E57AC">
      <w:pPr>
        <w:spacing w:after="120"/>
        <w:rPr>
          <w:rFonts w:cstheme="minorHAnsi"/>
          <w:sz w:val="20"/>
          <w:szCs w:val="20"/>
        </w:rPr>
      </w:pPr>
    </w:p>
    <w:p w14:paraId="70453DE1" w14:textId="6C31B300" w:rsidR="00402110" w:rsidRDefault="00832BC7" w:rsidP="00F37622">
      <w:pPr>
        <w:tabs>
          <w:tab w:val="right" w:leader="underscore" w:pos="0"/>
          <w:tab w:val="right" w:leader="underscore" w:pos="9781"/>
        </w:tabs>
        <w:spacing w:after="120"/>
        <w:rPr>
          <w:rFonts w:cstheme="minorHAnsi"/>
          <w:sz w:val="20"/>
          <w:szCs w:val="20"/>
        </w:rPr>
      </w:pPr>
      <w:r>
        <w:rPr>
          <w:sz w:val="20"/>
          <w:szCs w:val="20"/>
        </w:rPr>
        <w:tab/>
      </w:r>
    </w:p>
    <w:p w14:paraId="555DE3C8" w14:textId="3B2E96C2" w:rsidR="00D61875" w:rsidRPr="00702090" w:rsidRDefault="00825309" w:rsidP="00766B21">
      <w:pPr>
        <w:tabs>
          <w:tab w:val="left" w:pos="2977"/>
          <w:tab w:val="left" w:pos="6379"/>
        </w:tabs>
        <w:rPr>
          <w:rFonts w:cstheme="minorHAnsi"/>
          <w:sz w:val="20"/>
          <w:szCs w:val="20"/>
        </w:rPr>
      </w:pPr>
      <w:r>
        <w:rPr>
          <w:sz w:val="20"/>
          <w:szCs w:val="20"/>
        </w:rPr>
        <w:t>Lieu / date</w:t>
      </w:r>
      <w:r>
        <w:rPr>
          <w:sz w:val="20"/>
          <w:szCs w:val="20"/>
        </w:rPr>
        <w:tab/>
        <w:t>Prénom et nom</w:t>
      </w:r>
      <w:r>
        <w:rPr>
          <w:sz w:val="20"/>
          <w:szCs w:val="20"/>
        </w:rPr>
        <w:tab/>
        <w:t>Signature du (des) collaborateur(s)</w:t>
      </w:r>
    </w:p>
    <w:sectPr w:rsidR="00D61875" w:rsidRPr="00702090" w:rsidSect="00F37622">
      <w:pgSz w:w="11906" w:h="16838"/>
      <w:pgMar w:top="993" w:right="794" w:bottom="1276" w:left="1304" w:header="709" w:footer="595"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0EFDB61" w16cex:dateUtc="2020-05-19T18:32:51.577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A4F4D4" w14:textId="77777777" w:rsidR="00D01251" w:rsidRDefault="00D01251" w:rsidP="00F91D37">
      <w:pPr>
        <w:spacing w:line="240" w:lineRule="auto"/>
      </w:pPr>
      <w:r>
        <w:separator/>
      </w:r>
    </w:p>
  </w:endnote>
  <w:endnote w:type="continuationSeparator" w:id="0">
    <w:p w14:paraId="4467C9C6" w14:textId="77777777" w:rsidR="00D01251" w:rsidRDefault="00D01251" w:rsidP="00F91D37">
      <w:pPr>
        <w:spacing w:line="240" w:lineRule="auto"/>
      </w:pPr>
      <w:r>
        <w:continuationSeparator/>
      </w:r>
    </w:p>
  </w:endnote>
  <w:endnote w:type="continuationNotice" w:id="1">
    <w:p w14:paraId="17953E36" w14:textId="77777777" w:rsidR="00D01251" w:rsidRDefault="00D0125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Com 55 Roman">
    <w:altName w:val="Arial"/>
    <w:charset w:val="00"/>
    <w:family w:val="swiss"/>
    <w:pitch w:val="variable"/>
    <w:sig w:usb0="8000008F" w:usb1="10002042" w:usb2="00000000" w:usb3="00000000" w:csb0="0000009B"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EE23DC" w14:textId="77777777" w:rsidR="00D01251" w:rsidRDefault="00D01251" w:rsidP="00F91D37">
      <w:pPr>
        <w:spacing w:line="240" w:lineRule="auto"/>
      </w:pPr>
      <w:r>
        <w:separator/>
      </w:r>
    </w:p>
  </w:footnote>
  <w:footnote w:type="continuationSeparator" w:id="0">
    <w:p w14:paraId="7665DE55" w14:textId="77777777" w:rsidR="00D01251" w:rsidRDefault="00D01251" w:rsidP="00F91D37">
      <w:pPr>
        <w:spacing w:line="240" w:lineRule="auto"/>
      </w:pPr>
      <w:r>
        <w:continuationSeparator/>
      </w:r>
    </w:p>
  </w:footnote>
  <w:footnote w:type="continuationNotice" w:id="1">
    <w:p w14:paraId="13AC1F1E" w14:textId="77777777" w:rsidR="00D01251" w:rsidRDefault="00D01251">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34BE7"/>
    <w:multiLevelType w:val="hybridMultilevel"/>
    <w:tmpl w:val="3E06CE8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05F53BB2"/>
    <w:multiLevelType w:val="hybridMultilevel"/>
    <w:tmpl w:val="A09E473A"/>
    <w:lvl w:ilvl="0" w:tplc="08070001">
      <w:start w:val="1"/>
      <w:numFmt w:val="bullet"/>
      <w:lvlText w:val=""/>
      <w:lvlJc w:val="left"/>
      <w:pPr>
        <w:ind w:left="360" w:hanging="360"/>
      </w:pPr>
      <w:rPr>
        <w:rFonts w:ascii="Symbol" w:hAnsi="Symbol" w:hint="default"/>
      </w:rPr>
    </w:lvl>
    <w:lvl w:ilvl="1" w:tplc="3AD2EE3C">
      <w:start w:val="1"/>
      <w:numFmt w:val="bullet"/>
      <w:lvlText w:val="-"/>
      <w:lvlJc w:val="left"/>
      <w:pPr>
        <w:ind w:left="1080" w:hanging="360"/>
      </w:pPr>
      <w:rPr>
        <w:rFonts w:ascii="Courier New" w:hAnsi="Courier New" w:hint="default"/>
      </w:rPr>
    </w:lvl>
    <w:lvl w:ilvl="2" w:tplc="08070005">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2" w15:restartNumberingAfterBreak="0">
    <w:nsid w:val="0CE25DBE"/>
    <w:multiLevelType w:val="hybridMultilevel"/>
    <w:tmpl w:val="1F80F3DC"/>
    <w:lvl w:ilvl="0" w:tplc="08070001">
      <w:start w:val="1"/>
      <w:numFmt w:val="bullet"/>
      <w:lvlText w:val=""/>
      <w:lvlJc w:val="left"/>
      <w:pPr>
        <w:ind w:left="360" w:hanging="360"/>
      </w:pPr>
      <w:rPr>
        <w:rFonts w:ascii="Symbol" w:hAnsi="Symbol" w:hint="default"/>
      </w:rPr>
    </w:lvl>
    <w:lvl w:ilvl="1" w:tplc="08070001">
      <w:start w:val="1"/>
      <w:numFmt w:val="bullet"/>
      <w:lvlText w:val=""/>
      <w:lvlJc w:val="left"/>
      <w:pPr>
        <w:ind w:left="1080" w:hanging="360"/>
      </w:pPr>
      <w:rPr>
        <w:rFonts w:ascii="Symbol" w:hAnsi="Symbol" w:hint="default"/>
      </w:rPr>
    </w:lvl>
    <w:lvl w:ilvl="2" w:tplc="08070005">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0D565A23"/>
    <w:multiLevelType w:val="hybridMultilevel"/>
    <w:tmpl w:val="DC68195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0FE203A6"/>
    <w:multiLevelType w:val="hybridMultilevel"/>
    <w:tmpl w:val="68EC910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2BDC60DB"/>
    <w:multiLevelType w:val="hybridMultilevel"/>
    <w:tmpl w:val="E0BE6420"/>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38305A92"/>
    <w:multiLevelType w:val="hybridMultilevel"/>
    <w:tmpl w:val="C6F4F28C"/>
    <w:lvl w:ilvl="0" w:tplc="0807000D">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cs="Wingdings" w:hint="default"/>
      </w:rPr>
    </w:lvl>
    <w:lvl w:ilvl="3" w:tplc="08070001" w:tentative="1">
      <w:start w:val="1"/>
      <w:numFmt w:val="bullet"/>
      <w:lvlText w:val=""/>
      <w:lvlJc w:val="left"/>
      <w:pPr>
        <w:ind w:left="2880" w:hanging="360"/>
      </w:pPr>
      <w:rPr>
        <w:rFonts w:ascii="Symbol" w:hAnsi="Symbol" w:cs="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cs="Wingdings" w:hint="default"/>
      </w:rPr>
    </w:lvl>
    <w:lvl w:ilvl="6" w:tplc="08070001" w:tentative="1">
      <w:start w:val="1"/>
      <w:numFmt w:val="bullet"/>
      <w:lvlText w:val=""/>
      <w:lvlJc w:val="left"/>
      <w:pPr>
        <w:ind w:left="5040" w:hanging="360"/>
      </w:pPr>
      <w:rPr>
        <w:rFonts w:ascii="Symbol" w:hAnsi="Symbol" w:cs="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3AB87444"/>
    <w:multiLevelType w:val="hybridMultilevel"/>
    <w:tmpl w:val="319A44D6"/>
    <w:lvl w:ilvl="0" w:tplc="729E7CC8">
      <w:start w:val="1"/>
      <w:numFmt w:val="bullet"/>
      <w:lvlText w:val=""/>
      <w:lvlJc w:val="left"/>
      <w:pPr>
        <w:ind w:left="720" w:hanging="360"/>
      </w:pPr>
      <w:rPr>
        <w:rFonts w:ascii="Symbol" w:hAnsi="Symbol" w:hint="default"/>
        <w:color w:val="000000" w:themeColor="text1"/>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48EA0570"/>
    <w:multiLevelType w:val="hybridMultilevel"/>
    <w:tmpl w:val="8AEA986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4B094E20"/>
    <w:multiLevelType w:val="hybridMultilevel"/>
    <w:tmpl w:val="BCC2032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4C0D46FD"/>
    <w:multiLevelType w:val="multilevel"/>
    <w:tmpl w:val="478AEFDC"/>
    <w:lvl w:ilvl="0">
      <w:start w:val="1"/>
      <w:numFmt w:val="decimal"/>
      <w:pStyle w:val="berschrift1nummeriert"/>
      <w:lvlText w:val="%1."/>
      <w:lvlJc w:val="left"/>
      <w:pPr>
        <w:ind w:left="425" w:hanging="425"/>
      </w:pPr>
      <w:rPr>
        <w:rFonts w:hint="default"/>
      </w:rPr>
    </w:lvl>
    <w:lvl w:ilvl="1">
      <w:start w:val="1"/>
      <w:numFmt w:val="decimal"/>
      <w:pStyle w:val="berschrift2nummeriert"/>
      <w:lvlText w:val="%1.%2"/>
      <w:lvlJc w:val="left"/>
      <w:pPr>
        <w:ind w:left="425" w:hanging="425"/>
      </w:pPr>
      <w:rPr>
        <w:rFonts w:hint="default"/>
      </w:rPr>
    </w:lvl>
    <w:lvl w:ilvl="2">
      <w:start w:val="1"/>
      <w:numFmt w:val="decimal"/>
      <w:pStyle w:val="berschrift3nummeriert"/>
      <w:lvlText w:val="%1.%2.%3"/>
      <w:lvlJc w:val="left"/>
      <w:pPr>
        <w:ind w:left="567" w:hanging="567"/>
      </w:pPr>
      <w:rPr>
        <w:rFonts w:hint="default"/>
      </w:rPr>
    </w:lvl>
    <w:lvl w:ilvl="3">
      <w:start w:val="1"/>
      <w:numFmt w:val="decimal"/>
      <w:pStyle w:val="berschrift4nummeriert"/>
      <w:lvlText w:val="%1.%2.%3.%4"/>
      <w:lvlJc w:val="left"/>
      <w:pPr>
        <w:ind w:left="851" w:hanging="851"/>
      </w:pPr>
      <w:rPr>
        <w:rFonts w:hint="default"/>
      </w:rPr>
    </w:lvl>
    <w:lvl w:ilvl="4">
      <w:start w:val="1"/>
      <w:numFmt w:val="decimal"/>
      <w:lvlText w:val="%1.%2.%3.%4.%5"/>
      <w:lvlJc w:val="left"/>
      <w:pPr>
        <w:ind w:left="1134" w:hanging="1134"/>
      </w:pPr>
      <w:rPr>
        <w:rFonts w:hint="default"/>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rFonts w:hint="default"/>
      </w:rPr>
    </w:lvl>
  </w:abstractNum>
  <w:abstractNum w:abstractNumId="26"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6AE06DE1"/>
    <w:multiLevelType w:val="multilevel"/>
    <w:tmpl w:val="5808B4DE"/>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EC53DBC"/>
    <w:multiLevelType w:val="hybridMultilevel"/>
    <w:tmpl w:val="169A975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3" w15:restartNumberingAfterBreak="0">
    <w:nsid w:val="70E54284"/>
    <w:multiLevelType w:val="hybridMultilevel"/>
    <w:tmpl w:val="FB2E9DCE"/>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4"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5"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1"/>
  </w:num>
  <w:num w:numId="12">
    <w:abstractNumId w:val="26"/>
  </w:num>
  <w:num w:numId="13">
    <w:abstractNumId w:val="21"/>
  </w:num>
  <w:num w:numId="14">
    <w:abstractNumId w:val="35"/>
  </w:num>
  <w:num w:numId="15">
    <w:abstractNumId w:val="34"/>
  </w:num>
  <w:num w:numId="16">
    <w:abstractNumId w:val="15"/>
  </w:num>
  <w:num w:numId="17">
    <w:abstractNumId w:val="22"/>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20"/>
  </w:num>
  <w:num w:numId="21">
    <w:abstractNumId w:val="28"/>
  </w:num>
  <w:num w:numId="22">
    <w:abstractNumId w:val="27"/>
  </w:num>
  <w:num w:numId="23">
    <w:abstractNumId w:val="16"/>
  </w:num>
  <w:num w:numId="24">
    <w:abstractNumId w:val="25"/>
  </w:num>
  <w:num w:numId="25">
    <w:abstractNumId w:val="29"/>
  </w:num>
  <w:num w:numId="26">
    <w:abstractNumId w:val="23"/>
  </w:num>
  <w:num w:numId="27">
    <w:abstractNumId w:val="32"/>
  </w:num>
  <w:num w:numId="28">
    <w:abstractNumId w:val="14"/>
  </w:num>
  <w:num w:numId="29">
    <w:abstractNumId w:val="10"/>
  </w:num>
  <w:num w:numId="30">
    <w:abstractNumId w:val="13"/>
  </w:num>
  <w:num w:numId="31">
    <w:abstractNumId w:val="24"/>
  </w:num>
  <w:num w:numId="32">
    <w:abstractNumId w:val="33"/>
  </w:num>
  <w:num w:numId="33">
    <w:abstractNumId w:val="18"/>
  </w:num>
  <w:num w:numId="34">
    <w:abstractNumId w:val="17"/>
  </w:num>
  <w:num w:numId="35">
    <w:abstractNumId w:val="19"/>
  </w:num>
  <w:num w:numId="36">
    <w:abstractNumId w:val="11"/>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fr-CH" w:vendorID="64" w:dllVersion="0" w:nlCheck="1" w:checkStyle="0"/>
  <w:defaultTabStop w:val="709"/>
  <w:autoHyphenation/>
  <w:hyphenationZone w:val="425"/>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YwNjcyMrM0MjI2NLNQ0lEKTi0uzszPAykwNK4FAHZm6cEtAAAA"/>
  </w:docVars>
  <w:rsids>
    <w:rsidRoot w:val="00E93734"/>
    <w:rsid w:val="00001F08"/>
    <w:rsid w:val="00002978"/>
    <w:rsid w:val="00005D3E"/>
    <w:rsid w:val="0001010F"/>
    <w:rsid w:val="00023A86"/>
    <w:rsid w:val="000266B7"/>
    <w:rsid w:val="00032B92"/>
    <w:rsid w:val="000409C8"/>
    <w:rsid w:val="00041700"/>
    <w:rsid w:val="0004435D"/>
    <w:rsid w:val="000511BB"/>
    <w:rsid w:val="000516B1"/>
    <w:rsid w:val="00063BC2"/>
    <w:rsid w:val="00066BA5"/>
    <w:rsid w:val="000672A1"/>
    <w:rsid w:val="000701F1"/>
    <w:rsid w:val="00071780"/>
    <w:rsid w:val="00075B57"/>
    <w:rsid w:val="00080F7C"/>
    <w:rsid w:val="000853D3"/>
    <w:rsid w:val="00096E8E"/>
    <w:rsid w:val="000B595D"/>
    <w:rsid w:val="000B7449"/>
    <w:rsid w:val="000C49C1"/>
    <w:rsid w:val="000D1155"/>
    <w:rsid w:val="000D1743"/>
    <w:rsid w:val="000E4E98"/>
    <w:rsid w:val="000E6B8C"/>
    <w:rsid w:val="000E756F"/>
    <w:rsid w:val="0010021F"/>
    <w:rsid w:val="00102345"/>
    <w:rsid w:val="001025B9"/>
    <w:rsid w:val="00106688"/>
    <w:rsid w:val="00107F09"/>
    <w:rsid w:val="001134C7"/>
    <w:rsid w:val="00113CB8"/>
    <w:rsid w:val="0012151C"/>
    <w:rsid w:val="0013015E"/>
    <w:rsid w:val="0013565C"/>
    <w:rsid w:val="001375AB"/>
    <w:rsid w:val="00140514"/>
    <w:rsid w:val="001432D0"/>
    <w:rsid w:val="00144122"/>
    <w:rsid w:val="0015154A"/>
    <w:rsid w:val="00154677"/>
    <w:rsid w:val="00167916"/>
    <w:rsid w:val="001831ED"/>
    <w:rsid w:val="001A05E6"/>
    <w:rsid w:val="001A078A"/>
    <w:rsid w:val="001A230D"/>
    <w:rsid w:val="001A2E07"/>
    <w:rsid w:val="001C55CA"/>
    <w:rsid w:val="001F0AD8"/>
    <w:rsid w:val="001F4A7E"/>
    <w:rsid w:val="001F4B8C"/>
    <w:rsid w:val="0021279C"/>
    <w:rsid w:val="0021758B"/>
    <w:rsid w:val="0022685B"/>
    <w:rsid w:val="00226AD3"/>
    <w:rsid w:val="0023205B"/>
    <w:rsid w:val="00236CD0"/>
    <w:rsid w:val="00237B33"/>
    <w:rsid w:val="00241744"/>
    <w:rsid w:val="00254CCE"/>
    <w:rsid w:val="0025644A"/>
    <w:rsid w:val="00267F71"/>
    <w:rsid w:val="002816D9"/>
    <w:rsid w:val="00290E37"/>
    <w:rsid w:val="0029419D"/>
    <w:rsid w:val="002968C3"/>
    <w:rsid w:val="002A0EBC"/>
    <w:rsid w:val="002A1B93"/>
    <w:rsid w:val="002C3654"/>
    <w:rsid w:val="002D38AE"/>
    <w:rsid w:val="002D5E54"/>
    <w:rsid w:val="002D7FA3"/>
    <w:rsid w:val="002E08CB"/>
    <w:rsid w:val="002F06AA"/>
    <w:rsid w:val="002F68A2"/>
    <w:rsid w:val="0030245A"/>
    <w:rsid w:val="00304471"/>
    <w:rsid w:val="00304A1A"/>
    <w:rsid w:val="00305A58"/>
    <w:rsid w:val="0030604E"/>
    <w:rsid w:val="00307BFF"/>
    <w:rsid w:val="003219F8"/>
    <w:rsid w:val="0032330D"/>
    <w:rsid w:val="00333A1B"/>
    <w:rsid w:val="00334999"/>
    <w:rsid w:val="00343362"/>
    <w:rsid w:val="00347FA6"/>
    <w:rsid w:val="003514EE"/>
    <w:rsid w:val="00353AB8"/>
    <w:rsid w:val="00363671"/>
    <w:rsid w:val="00364EE3"/>
    <w:rsid w:val="00371BD3"/>
    <w:rsid w:val="003723FC"/>
    <w:rsid w:val="003757E4"/>
    <w:rsid w:val="00375834"/>
    <w:rsid w:val="003772D9"/>
    <w:rsid w:val="00382C90"/>
    <w:rsid w:val="003831A5"/>
    <w:rsid w:val="003A6476"/>
    <w:rsid w:val="003B3A93"/>
    <w:rsid w:val="003D0FAA"/>
    <w:rsid w:val="003E1211"/>
    <w:rsid w:val="003F1A56"/>
    <w:rsid w:val="003F1F27"/>
    <w:rsid w:val="003F7A9A"/>
    <w:rsid w:val="00402110"/>
    <w:rsid w:val="00402FD7"/>
    <w:rsid w:val="0041093A"/>
    <w:rsid w:val="0042063F"/>
    <w:rsid w:val="0043050A"/>
    <w:rsid w:val="00437BFF"/>
    <w:rsid w:val="00443523"/>
    <w:rsid w:val="00452D49"/>
    <w:rsid w:val="00462699"/>
    <w:rsid w:val="00486DBB"/>
    <w:rsid w:val="00494FD7"/>
    <w:rsid w:val="004A039B"/>
    <w:rsid w:val="004A56D0"/>
    <w:rsid w:val="004B0FDB"/>
    <w:rsid w:val="004B37CF"/>
    <w:rsid w:val="004C1329"/>
    <w:rsid w:val="004C16B2"/>
    <w:rsid w:val="004C3880"/>
    <w:rsid w:val="004D0F2F"/>
    <w:rsid w:val="004D179F"/>
    <w:rsid w:val="004D5B31"/>
    <w:rsid w:val="004E0F0E"/>
    <w:rsid w:val="004E5D10"/>
    <w:rsid w:val="004F5A9B"/>
    <w:rsid w:val="00500294"/>
    <w:rsid w:val="00506DC8"/>
    <w:rsid w:val="00526C93"/>
    <w:rsid w:val="00535EA2"/>
    <w:rsid w:val="00537410"/>
    <w:rsid w:val="00550787"/>
    <w:rsid w:val="00560F7A"/>
    <w:rsid w:val="0056530E"/>
    <w:rsid w:val="00566D87"/>
    <w:rsid w:val="005730DF"/>
    <w:rsid w:val="00580221"/>
    <w:rsid w:val="00582FC6"/>
    <w:rsid w:val="00583210"/>
    <w:rsid w:val="00586F42"/>
    <w:rsid w:val="005913FD"/>
    <w:rsid w:val="00591832"/>
    <w:rsid w:val="00592841"/>
    <w:rsid w:val="00596092"/>
    <w:rsid w:val="005B4DEC"/>
    <w:rsid w:val="005B6FD0"/>
    <w:rsid w:val="005C6148"/>
    <w:rsid w:val="005D4E71"/>
    <w:rsid w:val="005D5142"/>
    <w:rsid w:val="005D5207"/>
    <w:rsid w:val="006044D5"/>
    <w:rsid w:val="0061791F"/>
    <w:rsid w:val="00622FDC"/>
    <w:rsid w:val="0062426E"/>
    <w:rsid w:val="00625020"/>
    <w:rsid w:val="00630AF2"/>
    <w:rsid w:val="00632160"/>
    <w:rsid w:val="00642F26"/>
    <w:rsid w:val="00651170"/>
    <w:rsid w:val="006512BB"/>
    <w:rsid w:val="0065274C"/>
    <w:rsid w:val="0066468A"/>
    <w:rsid w:val="00686D14"/>
    <w:rsid w:val="00687ED7"/>
    <w:rsid w:val="00692121"/>
    <w:rsid w:val="006A0BA0"/>
    <w:rsid w:val="006A4EB3"/>
    <w:rsid w:val="006A6C77"/>
    <w:rsid w:val="006B4C37"/>
    <w:rsid w:val="006B6C86"/>
    <w:rsid w:val="006C144C"/>
    <w:rsid w:val="006C67E8"/>
    <w:rsid w:val="006D0B62"/>
    <w:rsid w:val="006D6C06"/>
    <w:rsid w:val="006E0F4E"/>
    <w:rsid w:val="006F0345"/>
    <w:rsid w:val="006F0469"/>
    <w:rsid w:val="00702090"/>
    <w:rsid w:val="007040B6"/>
    <w:rsid w:val="00704DCE"/>
    <w:rsid w:val="00704E27"/>
    <w:rsid w:val="00705076"/>
    <w:rsid w:val="00711147"/>
    <w:rsid w:val="007125FE"/>
    <w:rsid w:val="007156C4"/>
    <w:rsid w:val="007277E3"/>
    <w:rsid w:val="00731A17"/>
    <w:rsid w:val="00734458"/>
    <w:rsid w:val="007419CF"/>
    <w:rsid w:val="0074487E"/>
    <w:rsid w:val="00746273"/>
    <w:rsid w:val="00762C67"/>
    <w:rsid w:val="00766B21"/>
    <w:rsid w:val="00774E70"/>
    <w:rsid w:val="0078286B"/>
    <w:rsid w:val="00793A0E"/>
    <w:rsid w:val="00796CEE"/>
    <w:rsid w:val="007A4B4A"/>
    <w:rsid w:val="007B6AE4"/>
    <w:rsid w:val="007C0B2A"/>
    <w:rsid w:val="007D28F2"/>
    <w:rsid w:val="007D49DB"/>
    <w:rsid w:val="007D6559"/>
    <w:rsid w:val="007E0460"/>
    <w:rsid w:val="007F522D"/>
    <w:rsid w:val="00812B9D"/>
    <w:rsid w:val="00814E1B"/>
    <w:rsid w:val="00825309"/>
    <w:rsid w:val="00832BC7"/>
    <w:rsid w:val="00841B44"/>
    <w:rsid w:val="008447FC"/>
    <w:rsid w:val="00847B77"/>
    <w:rsid w:val="00857D8A"/>
    <w:rsid w:val="00870017"/>
    <w:rsid w:val="00874ECF"/>
    <w:rsid w:val="008834B2"/>
    <w:rsid w:val="00883CC4"/>
    <w:rsid w:val="008927F9"/>
    <w:rsid w:val="00897C4A"/>
    <w:rsid w:val="008A1F25"/>
    <w:rsid w:val="008D6BCE"/>
    <w:rsid w:val="008F1415"/>
    <w:rsid w:val="009011C6"/>
    <w:rsid w:val="0090462B"/>
    <w:rsid w:val="00904CA5"/>
    <w:rsid w:val="009077E8"/>
    <w:rsid w:val="00920CDF"/>
    <w:rsid w:val="0093619F"/>
    <w:rsid w:val="009427E5"/>
    <w:rsid w:val="00943F45"/>
    <w:rsid w:val="009454B7"/>
    <w:rsid w:val="009518C2"/>
    <w:rsid w:val="009613D8"/>
    <w:rsid w:val="00963A7E"/>
    <w:rsid w:val="00971C0B"/>
    <w:rsid w:val="00974275"/>
    <w:rsid w:val="00974A95"/>
    <w:rsid w:val="009804FC"/>
    <w:rsid w:val="00980FE7"/>
    <w:rsid w:val="00981E5F"/>
    <w:rsid w:val="00984104"/>
    <w:rsid w:val="00987183"/>
    <w:rsid w:val="009902DA"/>
    <w:rsid w:val="00995CBA"/>
    <w:rsid w:val="0099678C"/>
    <w:rsid w:val="009B0C96"/>
    <w:rsid w:val="009B1B0B"/>
    <w:rsid w:val="009C222B"/>
    <w:rsid w:val="009C67A8"/>
    <w:rsid w:val="009D1108"/>
    <w:rsid w:val="009D201B"/>
    <w:rsid w:val="009D4F01"/>
    <w:rsid w:val="009D5D9C"/>
    <w:rsid w:val="009D7BCA"/>
    <w:rsid w:val="009E2171"/>
    <w:rsid w:val="009E57AC"/>
    <w:rsid w:val="00A058BE"/>
    <w:rsid w:val="00A06F53"/>
    <w:rsid w:val="00A316CB"/>
    <w:rsid w:val="00A35881"/>
    <w:rsid w:val="00A5451D"/>
    <w:rsid w:val="00A57815"/>
    <w:rsid w:val="00A61496"/>
    <w:rsid w:val="00A62F82"/>
    <w:rsid w:val="00A70CDC"/>
    <w:rsid w:val="00A7133D"/>
    <w:rsid w:val="00A8603D"/>
    <w:rsid w:val="00AC2D5B"/>
    <w:rsid w:val="00AC65FB"/>
    <w:rsid w:val="00AC75CC"/>
    <w:rsid w:val="00AD1BB7"/>
    <w:rsid w:val="00AD36B2"/>
    <w:rsid w:val="00AE0FA9"/>
    <w:rsid w:val="00AF47AE"/>
    <w:rsid w:val="00AF7CA8"/>
    <w:rsid w:val="00B050D4"/>
    <w:rsid w:val="00B079F4"/>
    <w:rsid w:val="00B11A9B"/>
    <w:rsid w:val="00B207DB"/>
    <w:rsid w:val="00B20F14"/>
    <w:rsid w:val="00B232F7"/>
    <w:rsid w:val="00B25BC9"/>
    <w:rsid w:val="00B260F2"/>
    <w:rsid w:val="00B27B5D"/>
    <w:rsid w:val="00B30FED"/>
    <w:rsid w:val="00B32ABB"/>
    <w:rsid w:val="00B41FD3"/>
    <w:rsid w:val="00B426D3"/>
    <w:rsid w:val="00B431DE"/>
    <w:rsid w:val="00B70D03"/>
    <w:rsid w:val="00B7398F"/>
    <w:rsid w:val="00B803E7"/>
    <w:rsid w:val="00B819A4"/>
    <w:rsid w:val="00B82879"/>
    <w:rsid w:val="00B82E14"/>
    <w:rsid w:val="00B83A97"/>
    <w:rsid w:val="00B95FE5"/>
    <w:rsid w:val="00BA43D0"/>
    <w:rsid w:val="00BA4DDE"/>
    <w:rsid w:val="00BB45B1"/>
    <w:rsid w:val="00BC5778"/>
    <w:rsid w:val="00BC655F"/>
    <w:rsid w:val="00BC69B5"/>
    <w:rsid w:val="00BD28A2"/>
    <w:rsid w:val="00BE1E62"/>
    <w:rsid w:val="00BF7052"/>
    <w:rsid w:val="00C05FAB"/>
    <w:rsid w:val="00C31404"/>
    <w:rsid w:val="00C34A19"/>
    <w:rsid w:val="00C3674D"/>
    <w:rsid w:val="00C424E2"/>
    <w:rsid w:val="00C44600"/>
    <w:rsid w:val="00C51D2F"/>
    <w:rsid w:val="00C54D16"/>
    <w:rsid w:val="00C70B58"/>
    <w:rsid w:val="00C73237"/>
    <w:rsid w:val="00C77CF7"/>
    <w:rsid w:val="00CA2B3A"/>
    <w:rsid w:val="00CA348A"/>
    <w:rsid w:val="00CB2CE6"/>
    <w:rsid w:val="00CB6BDC"/>
    <w:rsid w:val="00CE2334"/>
    <w:rsid w:val="00CF08BB"/>
    <w:rsid w:val="00D01251"/>
    <w:rsid w:val="00D0464E"/>
    <w:rsid w:val="00D14455"/>
    <w:rsid w:val="00D2663B"/>
    <w:rsid w:val="00D30E68"/>
    <w:rsid w:val="00D352C2"/>
    <w:rsid w:val="00D41E88"/>
    <w:rsid w:val="00D61875"/>
    <w:rsid w:val="00D61996"/>
    <w:rsid w:val="00D74583"/>
    <w:rsid w:val="00D75589"/>
    <w:rsid w:val="00D9415C"/>
    <w:rsid w:val="00D968E6"/>
    <w:rsid w:val="00DA469E"/>
    <w:rsid w:val="00DA78BC"/>
    <w:rsid w:val="00DB0401"/>
    <w:rsid w:val="00DB7675"/>
    <w:rsid w:val="00DD2A54"/>
    <w:rsid w:val="00E00BDF"/>
    <w:rsid w:val="00E06BD7"/>
    <w:rsid w:val="00E16478"/>
    <w:rsid w:val="00E170DC"/>
    <w:rsid w:val="00E25829"/>
    <w:rsid w:val="00E25DCD"/>
    <w:rsid w:val="00E269E1"/>
    <w:rsid w:val="00E27429"/>
    <w:rsid w:val="00E442F0"/>
    <w:rsid w:val="00E459AA"/>
    <w:rsid w:val="00E45F13"/>
    <w:rsid w:val="00E510BC"/>
    <w:rsid w:val="00E52BA4"/>
    <w:rsid w:val="00E61256"/>
    <w:rsid w:val="00E62DBE"/>
    <w:rsid w:val="00E6445B"/>
    <w:rsid w:val="00E73CB2"/>
    <w:rsid w:val="00E828E6"/>
    <w:rsid w:val="00E839BA"/>
    <w:rsid w:val="00E83CFF"/>
    <w:rsid w:val="00E8428A"/>
    <w:rsid w:val="00E927A5"/>
    <w:rsid w:val="00E93734"/>
    <w:rsid w:val="00EA4AE2"/>
    <w:rsid w:val="00EA501A"/>
    <w:rsid w:val="00EA59B8"/>
    <w:rsid w:val="00EB1424"/>
    <w:rsid w:val="00EC2DF9"/>
    <w:rsid w:val="00EC3CCF"/>
    <w:rsid w:val="00EC56A5"/>
    <w:rsid w:val="00EE6E36"/>
    <w:rsid w:val="00F009C3"/>
    <w:rsid w:val="00F016BC"/>
    <w:rsid w:val="00F0660B"/>
    <w:rsid w:val="00F123AE"/>
    <w:rsid w:val="00F15BAB"/>
    <w:rsid w:val="00F166F9"/>
    <w:rsid w:val="00F16C91"/>
    <w:rsid w:val="00F3007D"/>
    <w:rsid w:val="00F32B93"/>
    <w:rsid w:val="00F3455F"/>
    <w:rsid w:val="00F37622"/>
    <w:rsid w:val="00F40E26"/>
    <w:rsid w:val="00F4202C"/>
    <w:rsid w:val="00F47281"/>
    <w:rsid w:val="00F526F9"/>
    <w:rsid w:val="00F5551A"/>
    <w:rsid w:val="00F64798"/>
    <w:rsid w:val="00F67B8F"/>
    <w:rsid w:val="00F73331"/>
    <w:rsid w:val="00F74928"/>
    <w:rsid w:val="00F84A89"/>
    <w:rsid w:val="00F86C28"/>
    <w:rsid w:val="00F87174"/>
    <w:rsid w:val="00F872CF"/>
    <w:rsid w:val="00F91D37"/>
    <w:rsid w:val="00F923A3"/>
    <w:rsid w:val="00F95C2F"/>
    <w:rsid w:val="00F9610D"/>
    <w:rsid w:val="00FB3789"/>
    <w:rsid w:val="00FB657F"/>
    <w:rsid w:val="00FC5BE1"/>
    <w:rsid w:val="00FE7D09"/>
    <w:rsid w:val="00FF22A3"/>
    <w:rsid w:val="21AF85D2"/>
    <w:rsid w:val="24D1C70B"/>
    <w:rsid w:val="3C538ECA"/>
    <w:rsid w:val="444238B6"/>
    <w:rsid w:val="59A0A5FB"/>
    <w:rsid w:val="5D34E108"/>
    <w:rsid w:val="7BD255DF"/>
    <w:rsid w:val="7E03C32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25E242F"/>
  <w15:docId w15:val="{05065403-2C73-4A7D-BDD8-9014ACAE8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iPriority="4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2"/>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74" w:unhideWhenUsed="1"/>
    <w:lsdException w:name="FollowedHyperlink" w:semiHidden="1" w:uiPriority="75"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7D6559"/>
    <w:pPr>
      <w:spacing w:after="0" w:line="246" w:lineRule="atLeast"/>
    </w:pPr>
    <w:rPr>
      <w:sz w:val="19"/>
    </w:rPr>
  </w:style>
  <w:style w:type="paragraph" w:styleId="berschrift1">
    <w:name w:val="heading 1"/>
    <w:basedOn w:val="Standard"/>
    <w:next w:val="Standard"/>
    <w:link w:val="berschrift1Zchn"/>
    <w:uiPriority w:val="9"/>
    <w:qFormat/>
    <w:rsid w:val="00AD36B2"/>
    <w:pPr>
      <w:keepNext/>
      <w:keepLines/>
      <w:spacing w:before="48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3514EE"/>
    <w:pPr>
      <w:keepNext/>
      <w:keepLines/>
      <w:spacing w:before="240"/>
      <w:outlineLvl w:val="1"/>
    </w:pPr>
    <w:rPr>
      <w:rFonts w:asciiTheme="majorHAnsi" w:eastAsiaTheme="majorEastAsia" w:hAnsiTheme="majorHAnsi" w:cstheme="majorBidi"/>
      <w:b/>
      <w:bCs/>
      <w:sz w:val="26"/>
      <w:szCs w:val="26"/>
    </w:rPr>
  </w:style>
  <w:style w:type="paragraph" w:styleId="berschrift3">
    <w:name w:val="heading 3"/>
    <w:basedOn w:val="Standard"/>
    <w:next w:val="Standard"/>
    <w:link w:val="berschrift3Zchn"/>
    <w:uiPriority w:val="9"/>
    <w:unhideWhenUsed/>
    <w:qFormat/>
    <w:rsid w:val="003514EE"/>
    <w:pPr>
      <w:keepNext/>
      <w:keepLines/>
      <w:spacing w:before="24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E62DBE"/>
    <w:pPr>
      <w:keepNext/>
      <w:keepLines/>
      <w:spacing w:before="120"/>
      <w:outlineLvl w:val="3"/>
    </w:pPr>
    <w:rPr>
      <w:rFonts w:asciiTheme="majorHAnsi" w:eastAsiaTheme="majorEastAsia" w:hAnsiTheme="majorHAnsi" w:cstheme="majorBidi"/>
      <w:iCs/>
    </w:rPr>
  </w:style>
  <w:style w:type="paragraph" w:styleId="berschrift5">
    <w:name w:val="heading 5"/>
    <w:basedOn w:val="Standard"/>
    <w:next w:val="Standard"/>
    <w:link w:val="berschrift5Zchn"/>
    <w:uiPriority w:val="9"/>
    <w:semiHidden/>
    <w:rsid w:val="00B426D3"/>
    <w:pPr>
      <w:keepNext/>
      <w:keepLines/>
      <w:spacing w:before="12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rsid w:val="00E510BC"/>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rsid w:val="00E510BC"/>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74"/>
    <w:semiHidden/>
    <w:rsid w:val="007E0460"/>
    <w:rPr>
      <w:color w:val="auto"/>
      <w:u w:val="single"/>
    </w:rPr>
  </w:style>
  <w:style w:type="paragraph" w:styleId="Kopfzeile">
    <w:name w:val="header"/>
    <w:basedOn w:val="Standard"/>
    <w:link w:val="KopfzeileZchn"/>
    <w:uiPriority w:val="79"/>
    <w:rsid w:val="00B25BC9"/>
    <w:pPr>
      <w:tabs>
        <w:tab w:val="center" w:pos="4536"/>
        <w:tab w:val="right" w:pos="9072"/>
      </w:tabs>
      <w:spacing w:line="240" w:lineRule="auto"/>
    </w:pPr>
    <w:rPr>
      <w:noProof/>
      <w:sz w:val="14"/>
      <w:lang w:eastAsia="de-CH"/>
    </w:rPr>
  </w:style>
  <w:style w:type="character" w:customStyle="1" w:styleId="KopfzeileZchn">
    <w:name w:val="Kopfzeile Zchn"/>
    <w:basedOn w:val="Absatz-Standardschriftart"/>
    <w:link w:val="Kopfzeile"/>
    <w:uiPriority w:val="79"/>
    <w:rsid w:val="007D6559"/>
    <w:rPr>
      <w:noProof/>
      <w:sz w:val="14"/>
      <w:lang w:eastAsia="de-CH"/>
    </w:rPr>
  </w:style>
  <w:style w:type="paragraph" w:styleId="Fuzeile">
    <w:name w:val="footer"/>
    <w:basedOn w:val="Standard"/>
    <w:link w:val="FuzeileZchn"/>
    <w:uiPriority w:val="80"/>
    <w:rsid w:val="00B25BC9"/>
    <w:pPr>
      <w:spacing w:line="240" w:lineRule="auto"/>
    </w:pPr>
    <w:rPr>
      <w:sz w:val="15"/>
    </w:rPr>
  </w:style>
  <w:style w:type="character" w:customStyle="1" w:styleId="FuzeileZchn">
    <w:name w:val="Fußzeile Zchn"/>
    <w:basedOn w:val="Absatz-Standardschriftart"/>
    <w:link w:val="Fuzeile"/>
    <w:uiPriority w:val="80"/>
    <w:rsid w:val="007D6559"/>
    <w:rPr>
      <w:sz w:val="15"/>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styleId="Listenabsatz">
    <w:name w:val="List Paragraph"/>
    <w:basedOn w:val="Standard"/>
    <w:uiPriority w:val="34"/>
    <w:qFormat/>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AD36B2"/>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3514EE"/>
    <w:rPr>
      <w:rFonts w:asciiTheme="majorHAnsi" w:eastAsiaTheme="majorEastAsia" w:hAnsiTheme="majorHAnsi" w:cstheme="majorBidi"/>
      <w:b/>
      <w:bCs/>
      <w:sz w:val="26"/>
      <w:szCs w:val="26"/>
    </w:rPr>
  </w:style>
  <w:style w:type="paragraph" w:styleId="Titel">
    <w:name w:val="Title"/>
    <w:basedOn w:val="Standard"/>
    <w:next w:val="Standard"/>
    <w:link w:val="TitelZchn"/>
    <w:uiPriority w:val="11"/>
    <w:qFormat/>
    <w:rsid w:val="00FC5BE1"/>
    <w:pPr>
      <w:spacing w:after="300" w:line="240" w:lineRule="auto"/>
      <w:contextualSpacing/>
    </w:pPr>
    <w:rPr>
      <w:rFonts w:asciiTheme="majorHAnsi" w:eastAsiaTheme="majorEastAsia" w:hAnsiTheme="majorHAnsi" w:cstheme="majorBidi"/>
      <w:b/>
      <w:kern w:val="28"/>
      <w:sz w:val="52"/>
      <w:szCs w:val="52"/>
    </w:rPr>
  </w:style>
  <w:style w:type="character" w:customStyle="1" w:styleId="TitelZchn">
    <w:name w:val="Titel Zchn"/>
    <w:basedOn w:val="Absatz-Standardschriftart"/>
    <w:link w:val="Titel"/>
    <w:uiPriority w:val="11"/>
    <w:rsid w:val="00FC5BE1"/>
    <w:rPr>
      <w:rFonts w:asciiTheme="majorHAnsi" w:eastAsiaTheme="majorEastAsia" w:hAnsiTheme="majorHAnsi" w:cstheme="majorBidi"/>
      <w:b/>
      <w:kern w:val="28"/>
      <w:sz w:val="52"/>
      <w:szCs w:val="52"/>
    </w:rPr>
  </w:style>
  <w:style w:type="paragraph" w:customStyle="1" w:styleId="Brieftitel">
    <w:name w:val="Brieftitel"/>
    <w:basedOn w:val="Standard"/>
    <w:link w:val="BrieftitelZchn"/>
    <w:uiPriority w:val="14"/>
    <w:rsid w:val="00307BFF"/>
    <w:pPr>
      <w:spacing w:after="360" w:line="396" w:lineRule="atLeast"/>
      <w:contextualSpacing/>
    </w:pPr>
    <w:rPr>
      <w:rFonts w:asciiTheme="majorHAnsi" w:hAnsiTheme="majorHAnsi"/>
      <w:b/>
      <w:sz w:val="28"/>
    </w:rPr>
  </w:style>
  <w:style w:type="character" w:customStyle="1" w:styleId="BrieftitelZchn">
    <w:name w:val="Brieftitel Zchn"/>
    <w:basedOn w:val="Absatz-Standardschriftart"/>
    <w:link w:val="Brieftitel"/>
    <w:uiPriority w:val="14"/>
    <w:rsid w:val="00307BFF"/>
    <w:rPr>
      <w:rFonts w:asciiTheme="majorHAnsi" w:hAnsiTheme="majorHAnsi"/>
      <w:b/>
      <w:sz w:val="28"/>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rsid w:val="003514EE"/>
    <w:rPr>
      <w:rFonts w:asciiTheme="majorHAnsi" w:eastAsiaTheme="majorEastAsia" w:hAnsiTheme="majorHAnsi" w:cstheme="majorBidi"/>
      <w:b/>
      <w:szCs w:val="24"/>
    </w:rPr>
  </w:style>
  <w:style w:type="character" w:customStyle="1" w:styleId="berschrift4Zchn">
    <w:name w:val="Überschrift 4 Zchn"/>
    <w:basedOn w:val="Absatz-Standardschriftart"/>
    <w:link w:val="berschrift4"/>
    <w:uiPriority w:val="9"/>
    <w:semiHidden/>
    <w:rsid w:val="007D6559"/>
    <w:rPr>
      <w:rFonts w:asciiTheme="majorHAnsi" w:eastAsiaTheme="majorEastAsia" w:hAnsiTheme="majorHAnsi" w:cstheme="majorBidi"/>
      <w:iCs/>
      <w:sz w:val="19"/>
    </w:rPr>
  </w:style>
  <w:style w:type="character" w:customStyle="1" w:styleId="berschrift5Zchn">
    <w:name w:val="Überschrift 5 Zchn"/>
    <w:basedOn w:val="Absatz-Standardschriftart"/>
    <w:link w:val="berschrift5"/>
    <w:uiPriority w:val="9"/>
    <w:semiHidden/>
    <w:rsid w:val="007D6559"/>
    <w:rPr>
      <w:rFonts w:asciiTheme="majorHAnsi" w:eastAsiaTheme="majorEastAsia" w:hAnsiTheme="majorHAnsi" w:cstheme="majorBidi"/>
      <w:sz w:val="19"/>
    </w:rPr>
  </w:style>
  <w:style w:type="character" w:customStyle="1" w:styleId="berschrift6Zchn">
    <w:name w:val="Überschrift 6 Zchn"/>
    <w:basedOn w:val="Absatz-Standardschriftart"/>
    <w:link w:val="berschrift6"/>
    <w:uiPriority w:val="9"/>
    <w:semiHidden/>
    <w:rsid w:val="00D6199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61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Listenabsatz"/>
    <w:uiPriority w:val="2"/>
    <w:qFormat/>
    <w:rsid w:val="003D0FAA"/>
    <w:pPr>
      <w:numPr>
        <w:numId w:val="19"/>
      </w:numPr>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16"/>
      </w:numPr>
      <w:tabs>
        <w:tab w:val="left" w:pos="7938"/>
      </w:tabs>
      <w:ind w:left="426" w:hanging="426"/>
    </w:pPr>
    <w:rPr>
      <w:rFonts w:asciiTheme="majorHAnsi" w:hAnsiTheme="majorHAnsi"/>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7E0460"/>
    <w:rPr>
      <w:color w:val="auto"/>
      <w:u w:val="single"/>
    </w:rPr>
  </w:style>
  <w:style w:type="paragraph" w:styleId="Untertitel">
    <w:name w:val="Subtitle"/>
    <w:basedOn w:val="Standard"/>
    <w:next w:val="Standard"/>
    <w:link w:val="UntertitelZchn"/>
    <w:uiPriority w:val="12"/>
    <w:rsid w:val="00FC5BE1"/>
    <w:pPr>
      <w:numPr>
        <w:ilvl w:val="1"/>
      </w:numPr>
    </w:pPr>
    <w:rPr>
      <w:rFonts w:eastAsiaTheme="minorEastAsia"/>
      <w:b/>
      <w:color w:val="000000" w:themeColor="text1"/>
    </w:rPr>
  </w:style>
  <w:style w:type="character" w:customStyle="1" w:styleId="UntertitelZchn">
    <w:name w:val="Untertitel Zchn"/>
    <w:basedOn w:val="Absatz-Standardschriftart"/>
    <w:link w:val="Untertitel"/>
    <w:uiPriority w:val="12"/>
    <w:rsid w:val="00FC5BE1"/>
    <w:rPr>
      <w:rFonts w:eastAsiaTheme="minorEastAsia"/>
      <w:b/>
      <w:color w:val="000000" w:themeColor="text1"/>
      <w:sz w:val="19"/>
    </w:rPr>
  </w:style>
  <w:style w:type="paragraph" w:styleId="Datum">
    <w:name w:val="Date"/>
    <w:basedOn w:val="Standard"/>
    <w:next w:val="Standard"/>
    <w:link w:val="DatumZchn"/>
    <w:uiPriority w:val="15"/>
    <w:rsid w:val="003E1211"/>
    <w:pPr>
      <w:spacing w:before="480" w:after="820"/>
    </w:pPr>
  </w:style>
  <w:style w:type="character" w:customStyle="1" w:styleId="DatumZchn">
    <w:name w:val="Datum Zchn"/>
    <w:basedOn w:val="Absatz-Standardschriftart"/>
    <w:link w:val="Datum"/>
    <w:uiPriority w:val="15"/>
    <w:rsid w:val="003E1211"/>
    <w:rPr>
      <w:sz w:val="19"/>
    </w:rPr>
  </w:style>
  <w:style w:type="paragraph" w:styleId="Funotentext">
    <w:name w:val="footnote text"/>
    <w:basedOn w:val="Standard"/>
    <w:link w:val="FunotentextZchn"/>
    <w:uiPriority w:val="99"/>
    <w:semiHidden/>
    <w:unhideWhenUsed/>
    <w:rsid w:val="007D6559"/>
    <w:pPr>
      <w:spacing w:line="240" w:lineRule="auto"/>
    </w:pPr>
    <w:rPr>
      <w:sz w:val="15"/>
      <w:szCs w:val="20"/>
    </w:rPr>
  </w:style>
  <w:style w:type="character" w:customStyle="1" w:styleId="FunotentextZchn">
    <w:name w:val="Fußnotentext Zchn"/>
    <w:basedOn w:val="Absatz-Standardschriftart"/>
    <w:link w:val="Funotentext"/>
    <w:uiPriority w:val="99"/>
    <w:semiHidden/>
    <w:rsid w:val="007D6559"/>
    <w:rPr>
      <w:sz w:val="15"/>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rsid w:val="009077E8"/>
    <w:pPr>
      <w:spacing w:before="120" w:after="240" w:line="240" w:lineRule="auto"/>
    </w:pPr>
    <w:rPr>
      <w:iCs/>
      <w:sz w:val="15"/>
      <w:szCs w:val="18"/>
    </w:rPr>
  </w:style>
  <w:style w:type="paragraph" w:styleId="Inhaltsverzeichnisberschrift">
    <w:name w:val="TOC Heading"/>
    <w:basedOn w:val="berschrift1"/>
    <w:next w:val="Standard"/>
    <w:uiPriority w:val="39"/>
    <w:semiHidden/>
    <w:qFormat/>
    <w:rsid w:val="00DB7675"/>
    <w:pPr>
      <w:spacing w:before="240"/>
      <w:outlineLvl w:val="9"/>
    </w:pPr>
    <w:rPr>
      <w:bCs w:val="0"/>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qFormat/>
    <w:rsid w:val="00E8428A"/>
    <w:pPr>
      <w:jc w:val="right"/>
    </w:pPr>
  </w:style>
  <w:style w:type="paragraph" w:customStyle="1" w:styleId="berschrift1nummeriert">
    <w:name w:val="Überschrift 1 nummeriert"/>
    <w:basedOn w:val="berschrift1"/>
    <w:next w:val="Standard"/>
    <w:uiPriority w:val="10"/>
    <w:qFormat/>
    <w:rsid w:val="00F32B93"/>
    <w:pPr>
      <w:numPr>
        <w:numId w:val="24"/>
      </w:numPr>
      <w:ind w:left="567" w:hanging="567"/>
    </w:pPr>
  </w:style>
  <w:style w:type="paragraph" w:customStyle="1" w:styleId="berschrift2nummeriert">
    <w:name w:val="Überschrift 2 nummeriert"/>
    <w:basedOn w:val="berschrift2"/>
    <w:next w:val="Standard"/>
    <w:uiPriority w:val="10"/>
    <w:qFormat/>
    <w:rsid w:val="00F32B93"/>
    <w:pPr>
      <w:numPr>
        <w:ilvl w:val="1"/>
        <w:numId w:val="24"/>
      </w:numPr>
      <w:ind w:left="567" w:hanging="567"/>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semiHidden/>
    <w:qFormat/>
    <w:rsid w:val="00B426D3"/>
    <w:pPr>
      <w:numPr>
        <w:ilvl w:val="3"/>
        <w:numId w:val="24"/>
      </w:numPr>
      <w:tabs>
        <w:tab w:val="left" w:pos="1134"/>
      </w:tabs>
    </w:pPr>
  </w:style>
  <w:style w:type="paragraph" w:styleId="Verzeichnis1">
    <w:name w:val="toc 1"/>
    <w:basedOn w:val="Standard"/>
    <w:next w:val="Standard"/>
    <w:autoRedefine/>
    <w:uiPriority w:val="39"/>
    <w:semiHidden/>
    <w:rsid w:val="00D2663B"/>
    <w:pPr>
      <w:tabs>
        <w:tab w:val="right" w:leader="dot" w:pos="8493"/>
      </w:tabs>
      <w:spacing w:after="100"/>
      <w:ind w:left="426" w:hanging="426"/>
    </w:pPr>
  </w:style>
  <w:style w:type="paragraph" w:styleId="Verzeichnis2">
    <w:name w:val="toc 2"/>
    <w:basedOn w:val="Standard"/>
    <w:next w:val="Standard"/>
    <w:autoRedefine/>
    <w:uiPriority w:val="39"/>
    <w:semiHidden/>
    <w:rsid w:val="00D2663B"/>
    <w:pPr>
      <w:tabs>
        <w:tab w:val="right" w:leader="dot" w:pos="8493"/>
      </w:tabs>
      <w:spacing w:after="100"/>
      <w:ind w:left="851" w:hanging="425"/>
    </w:pPr>
  </w:style>
  <w:style w:type="paragraph" w:styleId="Verzeichnis3">
    <w:name w:val="toc 3"/>
    <w:basedOn w:val="Standard"/>
    <w:next w:val="Standard"/>
    <w:autoRedefine/>
    <w:uiPriority w:val="39"/>
    <w:semiHidden/>
    <w:rsid w:val="00D2663B"/>
    <w:pPr>
      <w:tabs>
        <w:tab w:val="right" w:leader="dot" w:pos="8493"/>
      </w:tabs>
      <w:spacing w:after="100"/>
      <w:ind w:left="1418" w:hanging="567"/>
    </w:p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857D8A"/>
  </w:style>
  <w:style w:type="paragraph" w:customStyle="1" w:styleId="Absenderzeile">
    <w:name w:val="Absenderzeile"/>
    <w:basedOn w:val="Standard"/>
    <w:uiPriority w:val="84"/>
    <w:semiHidden/>
    <w:qFormat/>
    <w:rsid w:val="00E52BA4"/>
    <w:pPr>
      <w:pBdr>
        <w:bottom w:val="single" w:sz="2" w:space="1" w:color="auto"/>
      </w:pBdr>
    </w:pPr>
    <w:rPr>
      <w:sz w:val="12"/>
    </w:rPr>
  </w:style>
  <w:style w:type="paragraph" w:customStyle="1" w:styleId="Nummerierung1">
    <w:name w:val="Nummerierung 1"/>
    <w:basedOn w:val="Standard"/>
    <w:uiPriority w:val="3"/>
    <w:qFormat/>
    <w:rsid w:val="009804FC"/>
    <w:pPr>
      <w:numPr>
        <w:ilvl w:val="7"/>
        <w:numId w:val="24"/>
      </w:numPr>
    </w:pPr>
  </w:style>
  <w:style w:type="paragraph" w:customStyle="1" w:styleId="Nummerierung2">
    <w:name w:val="Nummerierung 2"/>
    <w:basedOn w:val="Nummerierung1"/>
    <w:uiPriority w:val="3"/>
    <w:qFormat/>
    <w:rsid w:val="009804FC"/>
    <w:pPr>
      <w:numPr>
        <w:ilvl w:val="8"/>
      </w:numPr>
    </w:pPr>
  </w:style>
  <w:style w:type="character" w:styleId="Seitenzahl">
    <w:name w:val="page number"/>
    <w:basedOn w:val="Absatz-Standardschriftart"/>
    <w:uiPriority w:val="99"/>
    <w:semiHidden/>
    <w:rsid w:val="00E8428A"/>
  </w:style>
  <w:style w:type="character" w:styleId="Platzhaltertext">
    <w:name w:val="Placeholder Text"/>
    <w:basedOn w:val="Absatz-Standardschriftart"/>
    <w:uiPriority w:val="99"/>
    <w:semiHidden/>
    <w:rsid w:val="00236CD0"/>
    <w:rPr>
      <w:color w:val="808080"/>
    </w:rPr>
  </w:style>
  <w:style w:type="paragraph" w:customStyle="1" w:styleId="Empfnger">
    <w:name w:val="Empfänger"/>
    <w:basedOn w:val="Standard"/>
    <w:uiPriority w:val="16"/>
    <w:semiHidden/>
    <w:qFormat/>
    <w:rsid w:val="003E1211"/>
    <w:pPr>
      <w:spacing w:line="220" w:lineRule="atLeast"/>
    </w:pPr>
    <w:rPr>
      <w:sz w:val="18"/>
      <w:szCs w:val="18"/>
    </w:rPr>
  </w:style>
  <w:style w:type="table" w:customStyle="1" w:styleId="HotellerieSuisseTabelle1">
    <w:name w:val="HotellerieSuisse: Tabelle 1"/>
    <w:basedOn w:val="NormaleTabelle"/>
    <w:uiPriority w:val="99"/>
    <w:rsid w:val="00D266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tblStylePr w:type="firstRow">
      <w:rPr>
        <w:b/>
      </w:rPr>
    </w:tblStylePr>
  </w:style>
  <w:style w:type="paragraph" w:styleId="KeinLeerraum">
    <w:name w:val="No Spacing"/>
    <w:uiPriority w:val="1"/>
    <w:qFormat/>
    <w:rsid w:val="009011C6"/>
    <w:pPr>
      <w:spacing w:after="0" w:line="240" w:lineRule="auto"/>
    </w:pPr>
  </w:style>
  <w:style w:type="character" w:styleId="Kommentarzeichen">
    <w:name w:val="annotation reference"/>
    <w:basedOn w:val="Absatz-Standardschriftart"/>
    <w:uiPriority w:val="99"/>
    <w:semiHidden/>
    <w:unhideWhenUsed/>
    <w:rsid w:val="001A05E6"/>
    <w:rPr>
      <w:sz w:val="16"/>
      <w:szCs w:val="16"/>
    </w:rPr>
  </w:style>
  <w:style w:type="paragraph" w:styleId="Kommentartext">
    <w:name w:val="annotation text"/>
    <w:basedOn w:val="Standard"/>
    <w:link w:val="KommentartextZchn"/>
    <w:uiPriority w:val="99"/>
    <w:semiHidden/>
    <w:unhideWhenUsed/>
    <w:rsid w:val="001A05E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A05E6"/>
    <w:rPr>
      <w:sz w:val="20"/>
      <w:szCs w:val="20"/>
    </w:rPr>
  </w:style>
  <w:style w:type="paragraph" w:styleId="Kommentarthema">
    <w:name w:val="annotation subject"/>
    <w:basedOn w:val="Kommentartext"/>
    <w:next w:val="Kommentartext"/>
    <w:link w:val="KommentarthemaZchn"/>
    <w:uiPriority w:val="99"/>
    <w:semiHidden/>
    <w:unhideWhenUsed/>
    <w:rsid w:val="001A05E6"/>
    <w:rPr>
      <w:b/>
      <w:bCs/>
    </w:rPr>
  </w:style>
  <w:style w:type="character" w:customStyle="1" w:styleId="KommentarthemaZchn">
    <w:name w:val="Kommentarthema Zchn"/>
    <w:basedOn w:val="KommentartextZchn"/>
    <w:link w:val="Kommentarthema"/>
    <w:uiPriority w:val="99"/>
    <w:semiHidden/>
    <w:rsid w:val="001A05E6"/>
    <w:rPr>
      <w:b/>
      <w:bCs/>
      <w:sz w:val="20"/>
      <w:szCs w:val="20"/>
    </w:rPr>
  </w:style>
  <w:style w:type="character" w:customStyle="1" w:styleId="NichtaufgelsteErwhnung1">
    <w:name w:val="Nicht aufgelöste Erwähnung1"/>
    <w:basedOn w:val="Absatz-Standardschriftart"/>
    <w:uiPriority w:val="99"/>
    <w:unhideWhenUsed/>
    <w:rsid w:val="009D7BCA"/>
    <w:rPr>
      <w:color w:val="605E5C"/>
      <w:shd w:val="clear" w:color="auto" w:fill="E1DFDD"/>
    </w:rPr>
  </w:style>
  <w:style w:type="character" w:customStyle="1" w:styleId="Erwhnung1">
    <w:name w:val="Erwähnung1"/>
    <w:basedOn w:val="Absatz-Standardschriftart"/>
    <w:uiPriority w:val="99"/>
    <w:unhideWhenUsed/>
    <w:rsid w:val="009D7BCA"/>
    <w:rPr>
      <w:color w:val="2B579A"/>
      <w:shd w:val="clear" w:color="auto" w:fill="E1DFDD"/>
    </w:rPr>
  </w:style>
  <w:style w:type="character" w:styleId="NichtaufgelsteErwhnung">
    <w:name w:val="Unresolved Mention"/>
    <w:basedOn w:val="Absatz-Standardschriftart"/>
    <w:uiPriority w:val="99"/>
    <w:semiHidden/>
    <w:unhideWhenUsed/>
    <w:rsid w:val="00E00B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m43iLzVGubw&amp;feature=emb_logo"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c8b7d4256f9842a9" Type="http://schemas.microsoft.com/office/2018/08/relationships/commentsExtensible" Target="commentsExtensible.xml"/></Relationships>
</file>

<file path=word/theme/theme1.xml><?xml version="1.0" encoding="utf-8"?>
<a:theme xmlns:a="http://schemas.openxmlformats.org/drawingml/2006/main" name="Larissa-Design">
  <a:themeElements>
    <a:clrScheme name="Hotellerie Suisse">
      <a:dk1>
        <a:sysClr val="windowText" lastClr="000000"/>
      </a:dk1>
      <a:lt1>
        <a:sysClr val="window" lastClr="FFFFFF"/>
      </a:lt1>
      <a:dk2>
        <a:srgbClr val="B00000"/>
      </a:dk2>
      <a:lt2>
        <a:srgbClr val="FE9A7A"/>
      </a:lt2>
      <a:accent1>
        <a:srgbClr val="E30613"/>
      </a:accent1>
      <a:accent2>
        <a:srgbClr val="298FC2"/>
      </a:accent2>
      <a:accent3>
        <a:srgbClr val="12966D"/>
      </a:accent3>
      <a:accent4>
        <a:srgbClr val="FEC900"/>
      </a:accent4>
      <a:accent5>
        <a:srgbClr val="00759A"/>
      </a:accent5>
      <a:accent6>
        <a:srgbClr val="1A7C42"/>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C61C639A26B1F428B82043035F96B94" ma:contentTypeVersion="11" ma:contentTypeDescription="Ein neues Dokument erstellen." ma:contentTypeScope="" ma:versionID="d2d5eb1e2a59b95713d8c4d7fd8ff6d5">
  <xsd:schema xmlns:xsd="http://www.w3.org/2001/XMLSchema" xmlns:xs="http://www.w3.org/2001/XMLSchema" xmlns:p="http://schemas.microsoft.com/office/2006/metadata/properties" xmlns:ns2="04476417-aa07-48b2-af51-8dd2ffd958b2" xmlns:ns3="712ab7ed-43ea-4af7-a000-640fc2201e72" targetNamespace="http://schemas.microsoft.com/office/2006/metadata/properties" ma:root="true" ma:fieldsID="508e09f195fea0d5ec3985b26787ec87" ns2:_="" ns3:_="">
    <xsd:import namespace="04476417-aa07-48b2-af51-8dd2ffd958b2"/>
    <xsd:import namespace="712ab7ed-43ea-4af7-a000-640fc2201e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476417-aa07-48b2-af51-8dd2ffd958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2ab7ed-43ea-4af7-a000-640fc2201e72"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5D550E6E-832C-4D68-85E0-DC483565D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476417-aa07-48b2-af51-8dd2ffd958b2"/>
    <ds:schemaRef ds:uri="712ab7ed-43ea-4af7-a000-640fc2201e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9C5D81-61E0-4C2E-8256-67210658D63C}">
  <ds:schemaRefs>
    <ds:schemaRef ds:uri="http://purl.org/dc/elements/1.1/"/>
    <ds:schemaRef ds:uri="http://schemas.microsoft.com/office/2006/metadata/properties"/>
    <ds:schemaRef ds:uri="http://purl.org/dc/terms/"/>
    <ds:schemaRef ds:uri="http://schemas.openxmlformats.org/package/2006/metadata/core-properties"/>
    <ds:schemaRef ds:uri="712ab7ed-43ea-4af7-a000-640fc2201e72"/>
    <ds:schemaRef ds:uri="http://schemas.microsoft.com/office/2006/documentManagement/types"/>
    <ds:schemaRef ds:uri="http://schemas.microsoft.com/office/infopath/2007/PartnerControls"/>
    <ds:schemaRef ds:uri="04476417-aa07-48b2-af51-8dd2ffd958b2"/>
    <ds:schemaRef ds:uri="http://www.w3.org/XML/1998/namespace"/>
    <ds:schemaRef ds:uri="http://purl.org/dc/dcmitype/"/>
  </ds:schemaRefs>
</ds:datastoreItem>
</file>

<file path=customXml/itemProps3.xml><?xml version="1.0" encoding="utf-8"?>
<ds:datastoreItem xmlns:ds="http://schemas.openxmlformats.org/officeDocument/2006/customXml" ds:itemID="{E322A777-DE6F-4877-B2E4-23479B784E5B}">
  <ds:schemaRefs>
    <ds:schemaRef ds:uri="http://schemas.microsoft.com/sharepoint/v3/contenttype/forms"/>
  </ds:schemaRefs>
</ds:datastoreItem>
</file>

<file path=customXml/itemProps4.xml><?xml version="1.0" encoding="utf-8"?>
<ds:datastoreItem xmlns:ds="http://schemas.openxmlformats.org/officeDocument/2006/customXml" ds:itemID="{14BB8D6E-FBD1-4789-B985-096299A8B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888</Words>
  <Characters>5598</Characters>
  <Application>Microsoft Office Word</Application>
  <DocSecurity>0</DocSecurity>
  <Lines>46</Lines>
  <Paragraphs>12</Paragraphs>
  <ScaleCrop>false</ScaleCrop>
  <Company>VORLAGENBAUER.ch</Company>
  <LinksUpToDate>false</LinksUpToDate>
  <CharactersWithSpaces>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Allemann Thomas</dc:creator>
  <cp:keywords/>
  <cp:lastModifiedBy>Haenni Lael</cp:lastModifiedBy>
  <cp:revision>80</cp:revision>
  <cp:lastPrinted>2016-12-09T19:10:00Z</cp:lastPrinted>
  <dcterms:created xsi:type="dcterms:W3CDTF">2020-05-18T23:53:00Z</dcterms:created>
  <dcterms:modified xsi:type="dcterms:W3CDTF">2020-07-15T06:20:00Z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0x0101002C61C639A26B1F428B82043035F96B94</vt:lpwstr>
  </property>
</Properties>
</file>